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B8D" w:rsidRDefault="00411649" w:rsidP="009D1DCE">
      <w:pPr>
        <w:pStyle w:val="a7"/>
        <w:spacing w:after="0"/>
        <w:jc w:val="both"/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21939D" wp14:editId="7128B3CA">
                <wp:simplePos x="0" y="0"/>
                <wp:positionH relativeFrom="page">
                  <wp:posOffset>1584960</wp:posOffset>
                </wp:positionH>
                <wp:positionV relativeFrom="page">
                  <wp:posOffset>2430780</wp:posOffset>
                </wp:positionV>
                <wp:extent cx="1278255" cy="190500"/>
                <wp:effectExtent l="0" t="0" r="17145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4D64" w:rsidRPr="00C06726" w:rsidRDefault="005F4D64" w:rsidP="00C067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24.8pt;margin-top:191.4pt;width:100.6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" filled="f" stroked="f">
                <v:textbox inset="0,0,0,0">
                  <w:txbxContent>
                    <w:p w:rsidR="005F4D64" w:rsidRPr="00C06726" w:rsidRDefault="005F4D64" w:rsidP="00C06726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512D1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2C3121" wp14:editId="2C657FA7">
                <wp:simplePos x="0" y="0"/>
                <wp:positionH relativeFrom="page">
                  <wp:posOffset>5296535</wp:posOffset>
                </wp:positionH>
                <wp:positionV relativeFrom="page">
                  <wp:posOffset>2428875</wp:posOffset>
                </wp:positionV>
                <wp:extent cx="1267460" cy="27432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74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4D64" w:rsidRPr="00536A81" w:rsidRDefault="005F4D64" w:rsidP="00536A81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417.05pt;margin-top:191.25pt;width:99.8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FdYsgIAALE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" filled="f" stroked="f">
                <v:textbox inset="0,0,0,0">
                  <w:txbxContent>
                    <w:p w:rsidR="005F4D64" w:rsidRPr="00536A81" w:rsidRDefault="005F4D64" w:rsidP="00536A81">
                      <w:pPr>
                        <w:jc w:val="center"/>
                      </w:pPr>
                      <w:r>
                        <w:t>Проект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24715">
        <w:rPr>
          <w:b w:val="0"/>
          <w:noProof/>
        </w:rPr>
        <w:drawing>
          <wp:anchor distT="0" distB="0" distL="114300" distR="114300" simplePos="0" relativeHeight="251655680" behindDoc="0" locked="0" layoutInCell="1" allowOverlap="1" wp14:anchorId="4CDEFA24" wp14:editId="212F1411">
            <wp:simplePos x="0" y="0"/>
            <wp:positionH relativeFrom="page">
              <wp:posOffset>942975</wp:posOffset>
            </wp:positionH>
            <wp:positionV relativeFrom="page">
              <wp:posOffset>285750</wp:posOffset>
            </wp:positionV>
            <wp:extent cx="5673090" cy="2922905"/>
            <wp:effectExtent l="0" t="0" r="3810" b="0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5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97F">
        <w:t>О внесении изменени</w:t>
      </w:r>
      <w:r w:rsidR="00A47B8D">
        <w:t>й</w:t>
      </w:r>
      <w:r w:rsidR="0085197F">
        <w:t xml:space="preserve"> в </w:t>
      </w:r>
      <w:r w:rsidR="009D1DCE" w:rsidRPr="009D1DCE">
        <w:t>Правил</w:t>
      </w:r>
      <w:r w:rsidR="00A47B8D">
        <w:t>а</w:t>
      </w:r>
    </w:p>
    <w:p w:rsidR="00A47B8D" w:rsidRDefault="009D1DCE" w:rsidP="009D1DCE">
      <w:pPr>
        <w:pStyle w:val="a7"/>
        <w:spacing w:after="0"/>
        <w:jc w:val="both"/>
      </w:pPr>
      <w:r w:rsidRPr="009D1DCE">
        <w:t xml:space="preserve">благоустройства Пермского </w:t>
      </w:r>
    </w:p>
    <w:p w:rsidR="009D1DCE" w:rsidRDefault="009D1DCE" w:rsidP="009D1DCE">
      <w:pPr>
        <w:pStyle w:val="a7"/>
        <w:spacing w:after="0"/>
        <w:jc w:val="both"/>
      </w:pPr>
      <w:r w:rsidRPr="009D1DCE">
        <w:t xml:space="preserve">муниципального округа </w:t>
      </w:r>
    </w:p>
    <w:p w:rsidR="009D1DCE" w:rsidRDefault="009D1DCE" w:rsidP="009D1DCE">
      <w:pPr>
        <w:pStyle w:val="a7"/>
        <w:spacing w:after="0"/>
        <w:jc w:val="both"/>
        <w:rPr>
          <w:b w:val="0"/>
        </w:rPr>
      </w:pPr>
      <w:proofErr w:type="gramStart"/>
      <w:r w:rsidRPr="009D1DCE">
        <w:t>Пермского края</w:t>
      </w:r>
      <w:r>
        <w:t>, утвержденны</w:t>
      </w:r>
      <w:r w:rsidR="00A47B8D">
        <w:t>е</w:t>
      </w:r>
      <w:r w:rsidRPr="009D1DCE">
        <w:rPr>
          <w:b w:val="0"/>
        </w:rPr>
        <w:t xml:space="preserve"> </w:t>
      </w:r>
      <w:proofErr w:type="gramEnd"/>
    </w:p>
    <w:p w:rsidR="009D1DCE" w:rsidRDefault="009D1DCE" w:rsidP="009D1DCE">
      <w:pPr>
        <w:pStyle w:val="a7"/>
        <w:spacing w:after="0"/>
        <w:jc w:val="both"/>
      </w:pPr>
      <w:r w:rsidRPr="009D1DCE">
        <w:t xml:space="preserve">решением Думы </w:t>
      </w:r>
      <w:proofErr w:type="gramStart"/>
      <w:r w:rsidRPr="009D1DCE">
        <w:t>Пермского</w:t>
      </w:r>
      <w:proofErr w:type="gramEnd"/>
      <w:r w:rsidRPr="009D1DCE">
        <w:t xml:space="preserve"> </w:t>
      </w:r>
    </w:p>
    <w:p w:rsidR="009D1DCE" w:rsidRDefault="009D1DCE" w:rsidP="009D1DCE">
      <w:pPr>
        <w:pStyle w:val="a7"/>
        <w:spacing w:after="0"/>
        <w:jc w:val="both"/>
      </w:pPr>
      <w:r w:rsidRPr="009D1DCE">
        <w:t xml:space="preserve">муниципального округа Пермского </w:t>
      </w:r>
    </w:p>
    <w:p w:rsidR="0085197F" w:rsidRDefault="009D1DCE" w:rsidP="009D1DCE">
      <w:pPr>
        <w:pStyle w:val="a7"/>
        <w:spacing w:after="0"/>
        <w:jc w:val="both"/>
      </w:pPr>
      <w:r w:rsidRPr="009D1DCE">
        <w:t>края от 23 марта 2023 г. № 134</w:t>
      </w:r>
    </w:p>
    <w:p w:rsidR="009D1DCE" w:rsidRDefault="009D1DCE" w:rsidP="00433D12">
      <w:pPr>
        <w:widowControl w:val="0"/>
        <w:autoSpaceDE w:val="0"/>
        <w:autoSpaceDN w:val="0"/>
        <w:spacing w:line="360" w:lineRule="exact"/>
        <w:ind w:firstLine="709"/>
        <w:jc w:val="both"/>
      </w:pPr>
    </w:p>
    <w:p w:rsidR="0035129D" w:rsidRPr="0035129D" w:rsidRDefault="0085197F" w:rsidP="00433D12">
      <w:pPr>
        <w:widowControl w:val="0"/>
        <w:autoSpaceDE w:val="0"/>
        <w:autoSpaceDN w:val="0"/>
        <w:spacing w:line="360" w:lineRule="exact"/>
        <w:ind w:firstLine="709"/>
        <w:jc w:val="both"/>
      </w:pPr>
      <w:r w:rsidRPr="0085197F">
        <w:t xml:space="preserve">В соответствии </w:t>
      </w:r>
      <w:r w:rsidR="00A47B8D">
        <w:t>со</w:t>
      </w:r>
      <w:r w:rsidRPr="0085197F">
        <w:t xml:space="preserve"> стать</w:t>
      </w:r>
      <w:r w:rsidR="00A47B8D">
        <w:t>ей</w:t>
      </w:r>
      <w:r w:rsidRPr="0085197F">
        <w:t xml:space="preserve"> 4</w:t>
      </w:r>
      <w:r w:rsidR="00CD412C">
        <w:t>5.1</w:t>
      </w:r>
      <w:r w:rsidRPr="0085197F">
        <w:t xml:space="preserve"> Федерального закона от 06 октября 2003 г. </w:t>
      </w:r>
      <w:r>
        <w:t>№</w:t>
      </w:r>
      <w:r w:rsidRPr="0085197F">
        <w:t xml:space="preserve"> 131-ФЗ </w:t>
      </w:r>
      <w:r>
        <w:t>«</w:t>
      </w:r>
      <w:r w:rsidRPr="0085197F">
        <w:t>Об общих принципах организации местного самоуправления в Российской Федерации</w:t>
      </w:r>
      <w:r>
        <w:t>»</w:t>
      </w:r>
      <w:r w:rsidRPr="0085197F">
        <w:t xml:space="preserve">, </w:t>
      </w:r>
      <w:r w:rsidR="00793948">
        <w:t>раздел</w:t>
      </w:r>
      <w:r w:rsidR="00A47B8D">
        <w:t>ами</w:t>
      </w:r>
      <w:r w:rsidR="00793948">
        <w:t xml:space="preserve"> 22</w:t>
      </w:r>
      <w:r w:rsidR="00A47B8D">
        <w:t>, 24</w:t>
      </w:r>
      <w:r w:rsidR="00793948">
        <w:t xml:space="preserve"> м</w:t>
      </w:r>
      <w:r w:rsidR="00793948" w:rsidRPr="00793948">
        <w:t>етодически</w:t>
      </w:r>
      <w:r w:rsidR="00793948">
        <w:t>х</w:t>
      </w:r>
      <w:r w:rsidR="00793948" w:rsidRPr="00793948">
        <w:t xml:space="preserve"> рекомендаци</w:t>
      </w:r>
      <w:r w:rsidR="00793948">
        <w:t>й</w:t>
      </w:r>
      <w:r w:rsidR="00793948" w:rsidRPr="00793948">
        <w:t xml:space="preserve"> по разработке норм и правил по благоустройству территорий муниципальных образований, утвержденны</w:t>
      </w:r>
      <w:r w:rsidR="008B5956">
        <w:t>х</w:t>
      </w:r>
      <w:r w:rsidR="00793948" w:rsidRPr="00793948">
        <w:t xml:space="preserve"> приказом Минстроя России от 29 декабря 2021 г. № 1042/</w:t>
      </w:r>
      <w:proofErr w:type="spellStart"/>
      <w:proofErr w:type="gramStart"/>
      <w:r w:rsidR="00793948" w:rsidRPr="00793948">
        <w:t>пр</w:t>
      </w:r>
      <w:proofErr w:type="spellEnd"/>
      <w:proofErr w:type="gramEnd"/>
      <w:r w:rsidR="00793948">
        <w:t xml:space="preserve">, </w:t>
      </w:r>
      <w:r>
        <w:t xml:space="preserve">пунктом </w:t>
      </w:r>
      <w:r w:rsidR="00A47B8D">
        <w:t xml:space="preserve">28 части 1 статьи 5, пунктом 11 части 1, пунктом </w:t>
      </w:r>
      <w:r>
        <w:t>1 части 2</w:t>
      </w:r>
      <w:r w:rsidRPr="0035129D">
        <w:t xml:space="preserve"> статьи 25</w:t>
      </w:r>
      <w:r w:rsidR="00A47B8D">
        <w:t xml:space="preserve"> </w:t>
      </w:r>
      <w:r w:rsidRPr="0085197F">
        <w:t>Устава Пермского муниципального округа Пермского края</w:t>
      </w:r>
      <w:r w:rsidR="00316186">
        <w:t xml:space="preserve"> </w:t>
      </w:r>
    </w:p>
    <w:p w:rsidR="0035129D" w:rsidRPr="0035129D" w:rsidRDefault="0035129D" w:rsidP="00433D12">
      <w:pPr>
        <w:spacing w:line="360" w:lineRule="exact"/>
        <w:ind w:firstLine="709"/>
        <w:jc w:val="both"/>
      </w:pPr>
      <w:r>
        <w:t xml:space="preserve">Дума </w:t>
      </w:r>
      <w:r w:rsidRPr="0035129D">
        <w:t>Пермского муниципального округа Пермского края РЕШАЕТ:</w:t>
      </w:r>
    </w:p>
    <w:p w:rsidR="00981D2D" w:rsidRDefault="00E01EA3" w:rsidP="009D1DCE">
      <w:pPr>
        <w:spacing w:line="360" w:lineRule="exact"/>
        <w:ind w:firstLine="709"/>
        <w:jc w:val="both"/>
      </w:pPr>
      <w:r>
        <w:t xml:space="preserve">1. </w:t>
      </w:r>
      <w:r w:rsidR="0085197F">
        <w:t xml:space="preserve">Внести </w:t>
      </w:r>
      <w:r w:rsidR="00B7215B">
        <w:t xml:space="preserve">в </w:t>
      </w:r>
      <w:r w:rsidR="009D1DCE">
        <w:t>Правил</w:t>
      </w:r>
      <w:r w:rsidR="00A47B8D">
        <w:t>а</w:t>
      </w:r>
      <w:r w:rsidR="009D1DCE">
        <w:t xml:space="preserve"> благоустройства Пермского муниципального округа Пермского края</w:t>
      </w:r>
      <w:r w:rsidR="006D24DC">
        <w:t>,</w:t>
      </w:r>
      <w:r w:rsidR="009D1DCE" w:rsidRPr="009D1DCE">
        <w:t xml:space="preserve"> </w:t>
      </w:r>
      <w:r w:rsidR="009D1DCE">
        <w:t>утвержденны</w:t>
      </w:r>
      <w:r w:rsidR="00A47B8D">
        <w:t>е</w:t>
      </w:r>
      <w:r w:rsidR="009D1DCE">
        <w:t xml:space="preserve"> </w:t>
      </w:r>
      <w:r w:rsidR="009D1DCE" w:rsidRPr="009D1DCE">
        <w:t xml:space="preserve">решением Думы Пермского муниципального округа Пермского края от 23 марта 2023 г. № 134 </w:t>
      </w:r>
      <w:r w:rsidR="00A47B8D">
        <w:t>следую</w:t>
      </w:r>
      <w:r w:rsidR="00981D2D">
        <w:t>щие изменения:</w:t>
      </w:r>
    </w:p>
    <w:p w:rsidR="00753DF4" w:rsidRPr="00753DF4" w:rsidRDefault="00753DF4" w:rsidP="00753DF4">
      <w:pPr>
        <w:spacing w:line="360" w:lineRule="exact"/>
        <w:ind w:firstLine="709"/>
        <w:jc w:val="both"/>
      </w:pPr>
      <w:r>
        <w:t xml:space="preserve">1.1 </w:t>
      </w:r>
      <w:r w:rsidRPr="00753DF4">
        <w:t>абзац пятый подпункта 9.4.4.1 пункта 9.4.4 раздела IX изложить в следующей редакции:</w:t>
      </w:r>
    </w:p>
    <w:p w:rsidR="00753DF4" w:rsidRPr="00753DF4" w:rsidRDefault="00753DF4" w:rsidP="00753DF4">
      <w:pPr>
        <w:spacing w:line="360" w:lineRule="exact"/>
        <w:ind w:firstLine="709"/>
        <w:jc w:val="both"/>
      </w:pPr>
      <w:proofErr w:type="gramStart"/>
      <w:r w:rsidRPr="00753DF4">
        <w:t xml:space="preserve">«Требования к внешнему виду, в том числе требования к размеру Нестационарных объектов в населенных пунктах с. </w:t>
      </w:r>
      <w:proofErr w:type="spellStart"/>
      <w:r w:rsidRPr="00753DF4">
        <w:t>Гамово</w:t>
      </w:r>
      <w:proofErr w:type="spellEnd"/>
      <w:r w:rsidRPr="00753DF4">
        <w:t xml:space="preserve">, д. </w:t>
      </w:r>
      <w:proofErr w:type="spellStart"/>
      <w:r w:rsidRPr="00753DF4">
        <w:t>Ермаши</w:t>
      </w:r>
      <w:proofErr w:type="spellEnd"/>
      <w:r w:rsidRPr="00753DF4">
        <w:t xml:space="preserve">, д. Заречная, д. </w:t>
      </w:r>
      <w:proofErr w:type="spellStart"/>
      <w:r w:rsidRPr="00753DF4">
        <w:t>Осенцы</w:t>
      </w:r>
      <w:proofErr w:type="spellEnd"/>
      <w:r w:rsidRPr="00753DF4">
        <w:t xml:space="preserve">, д. Сакмары, д. Шульгино, п. Ферма, п. Горный, д. </w:t>
      </w:r>
      <w:proofErr w:type="spellStart"/>
      <w:r w:rsidRPr="00753DF4">
        <w:t>Нестюково</w:t>
      </w:r>
      <w:proofErr w:type="spellEnd"/>
      <w:r w:rsidRPr="00753DF4">
        <w:t xml:space="preserve">, д. Устиново, д. Мостовая, д. </w:t>
      </w:r>
      <w:proofErr w:type="spellStart"/>
      <w:r w:rsidRPr="00753DF4">
        <w:t>Кондратово</w:t>
      </w:r>
      <w:proofErr w:type="spellEnd"/>
      <w:r w:rsidRPr="00753DF4">
        <w:t xml:space="preserve">, д. Берег Камы, с. Култаево, д. Аникино, с. </w:t>
      </w:r>
      <w:proofErr w:type="spellStart"/>
      <w:r w:rsidRPr="00753DF4">
        <w:t>Башкултаево</w:t>
      </w:r>
      <w:proofErr w:type="spellEnd"/>
      <w:r w:rsidRPr="00753DF4">
        <w:t xml:space="preserve">, д. </w:t>
      </w:r>
      <w:proofErr w:type="spellStart"/>
      <w:r w:rsidRPr="00753DF4">
        <w:t>Кичаново</w:t>
      </w:r>
      <w:proofErr w:type="spellEnd"/>
      <w:r w:rsidRPr="00753DF4">
        <w:t xml:space="preserve">, д. </w:t>
      </w:r>
      <w:proofErr w:type="spellStart"/>
      <w:r w:rsidRPr="00753DF4">
        <w:t>Косотуриха</w:t>
      </w:r>
      <w:proofErr w:type="spellEnd"/>
      <w:r w:rsidRPr="00753DF4">
        <w:t xml:space="preserve">, д. </w:t>
      </w:r>
      <w:proofErr w:type="spellStart"/>
      <w:r w:rsidRPr="00753DF4">
        <w:t>Мокино</w:t>
      </w:r>
      <w:proofErr w:type="spellEnd"/>
      <w:r w:rsidRPr="00753DF4">
        <w:t xml:space="preserve">, п. </w:t>
      </w:r>
      <w:proofErr w:type="spellStart"/>
      <w:r w:rsidRPr="00753DF4">
        <w:t>Протасы</w:t>
      </w:r>
      <w:proofErr w:type="spellEnd"/>
      <w:r w:rsidRPr="00753DF4">
        <w:t>, д. Чуваки, д. Шумки</w:t>
      </w:r>
      <w:proofErr w:type="gramEnd"/>
      <w:r w:rsidRPr="00753DF4">
        <w:t xml:space="preserve">, </w:t>
      </w:r>
      <w:proofErr w:type="gramStart"/>
      <w:r w:rsidRPr="00753DF4">
        <w:t xml:space="preserve">с. Нижние Муллы, д. </w:t>
      </w:r>
      <w:proofErr w:type="spellStart"/>
      <w:r w:rsidRPr="00753DF4">
        <w:t>Валевая</w:t>
      </w:r>
      <w:proofErr w:type="spellEnd"/>
      <w:r w:rsidRPr="00753DF4">
        <w:t xml:space="preserve">, д. Заполье, д. Мураши, п. Объект КРП, д. Петровка, д. Шилово, с. Лобаново, д. Большой </w:t>
      </w:r>
      <w:proofErr w:type="spellStart"/>
      <w:r w:rsidRPr="00753DF4">
        <w:t>Буртым</w:t>
      </w:r>
      <w:proofErr w:type="spellEnd"/>
      <w:r w:rsidRPr="00753DF4">
        <w:t xml:space="preserve">, д. </w:t>
      </w:r>
      <w:proofErr w:type="spellStart"/>
      <w:r w:rsidRPr="00753DF4">
        <w:t>Горбуново</w:t>
      </w:r>
      <w:proofErr w:type="spellEnd"/>
      <w:r w:rsidRPr="00753DF4">
        <w:t xml:space="preserve">, д. </w:t>
      </w:r>
      <w:proofErr w:type="spellStart"/>
      <w:r w:rsidRPr="00753DF4">
        <w:t>Клестята</w:t>
      </w:r>
      <w:proofErr w:type="spellEnd"/>
      <w:r w:rsidRPr="00753DF4">
        <w:t xml:space="preserve">, д. </w:t>
      </w:r>
      <w:proofErr w:type="spellStart"/>
      <w:r w:rsidRPr="00753DF4">
        <w:t>Кочкино</w:t>
      </w:r>
      <w:proofErr w:type="spellEnd"/>
      <w:r w:rsidRPr="00753DF4">
        <w:t xml:space="preserve">, п. </w:t>
      </w:r>
      <w:proofErr w:type="spellStart"/>
      <w:r w:rsidRPr="00753DF4">
        <w:t>Мулянка</w:t>
      </w:r>
      <w:proofErr w:type="spellEnd"/>
      <w:r w:rsidRPr="00753DF4">
        <w:t xml:space="preserve">, с. Кольцово, с. </w:t>
      </w:r>
      <w:proofErr w:type="spellStart"/>
      <w:r w:rsidRPr="00753DF4">
        <w:t>Кояново</w:t>
      </w:r>
      <w:proofErr w:type="spellEnd"/>
      <w:r w:rsidRPr="00753DF4">
        <w:t xml:space="preserve">, д. </w:t>
      </w:r>
      <w:proofErr w:type="spellStart"/>
      <w:r w:rsidRPr="00753DF4">
        <w:t>Песьянка</w:t>
      </w:r>
      <w:proofErr w:type="spellEnd"/>
      <w:r w:rsidRPr="00753DF4">
        <w:t xml:space="preserve">, д. Большое Савино, д. </w:t>
      </w:r>
      <w:proofErr w:type="spellStart"/>
      <w:r w:rsidRPr="00753DF4">
        <w:t>Ванюки</w:t>
      </w:r>
      <w:proofErr w:type="spellEnd"/>
      <w:r w:rsidRPr="00753DF4">
        <w:t xml:space="preserve">, д. </w:t>
      </w:r>
      <w:proofErr w:type="spellStart"/>
      <w:r w:rsidRPr="00753DF4">
        <w:t>Крохово</w:t>
      </w:r>
      <w:proofErr w:type="spellEnd"/>
      <w:r w:rsidRPr="00753DF4">
        <w:t xml:space="preserve">, д. Малое Савино, д. Хмели, д. Ясыри, п. Сокол, с. Фролы, д. </w:t>
      </w:r>
      <w:proofErr w:type="spellStart"/>
      <w:r w:rsidRPr="00753DF4">
        <w:t>Бахаревка</w:t>
      </w:r>
      <w:proofErr w:type="spellEnd"/>
      <w:r w:rsidRPr="00753DF4">
        <w:t xml:space="preserve">, д. Большая </w:t>
      </w:r>
      <w:proofErr w:type="spellStart"/>
      <w:r w:rsidRPr="00753DF4">
        <w:t>Мось</w:t>
      </w:r>
      <w:proofErr w:type="spellEnd"/>
      <w:r w:rsidRPr="00753DF4">
        <w:t xml:space="preserve">, д. </w:t>
      </w:r>
      <w:proofErr w:type="spellStart"/>
      <w:r w:rsidRPr="00753DF4">
        <w:t>Вазелята</w:t>
      </w:r>
      <w:proofErr w:type="spellEnd"/>
      <w:proofErr w:type="gramEnd"/>
      <w:r w:rsidRPr="00753DF4">
        <w:t xml:space="preserve">, </w:t>
      </w:r>
      <w:proofErr w:type="gramStart"/>
      <w:r w:rsidRPr="00753DF4">
        <w:t xml:space="preserve">д. </w:t>
      </w:r>
      <w:proofErr w:type="spellStart"/>
      <w:r w:rsidRPr="00753DF4">
        <w:t>Вашуры</w:t>
      </w:r>
      <w:proofErr w:type="spellEnd"/>
      <w:r w:rsidRPr="00753DF4">
        <w:t xml:space="preserve">, д. </w:t>
      </w:r>
      <w:proofErr w:type="spellStart"/>
      <w:r w:rsidRPr="00753DF4">
        <w:t>Дерибы</w:t>
      </w:r>
      <w:proofErr w:type="spellEnd"/>
      <w:r w:rsidRPr="00753DF4">
        <w:t xml:space="preserve">, д. </w:t>
      </w:r>
      <w:proofErr w:type="spellStart"/>
      <w:r w:rsidRPr="00753DF4">
        <w:t>Замараево</w:t>
      </w:r>
      <w:proofErr w:type="spellEnd"/>
      <w:r w:rsidRPr="00753DF4">
        <w:t xml:space="preserve">, д. </w:t>
      </w:r>
      <w:proofErr w:type="spellStart"/>
      <w:r w:rsidRPr="00753DF4">
        <w:t>Замулянка</w:t>
      </w:r>
      <w:proofErr w:type="spellEnd"/>
      <w:r w:rsidRPr="00753DF4">
        <w:t xml:space="preserve">, д. Косогоры, д. </w:t>
      </w:r>
      <w:proofErr w:type="spellStart"/>
      <w:r w:rsidRPr="00753DF4">
        <w:t>Костарята</w:t>
      </w:r>
      <w:proofErr w:type="spellEnd"/>
      <w:r w:rsidRPr="00753DF4">
        <w:t xml:space="preserve">, д. </w:t>
      </w:r>
      <w:proofErr w:type="spellStart"/>
      <w:r w:rsidRPr="00753DF4">
        <w:lastRenderedPageBreak/>
        <w:t>Красава</w:t>
      </w:r>
      <w:proofErr w:type="spellEnd"/>
      <w:r w:rsidRPr="00753DF4">
        <w:t xml:space="preserve">, д. </w:t>
      </w:r>
      <w:proofErr w:type="spellStart"/>
      <w:r w:rsidRPr="00753DF4">
        <w:t>Липаки</w:t>
      </w:r>
      <w:proofErr w:type="spellEnd"/>
      <w:r w:rsidRPr="00753DF4">
        <w:t xml:space="preserve">, д. </w:t>
      </w:r>
      <w:proofErr w:type="spellStart"/>
      <w:r w:rsidRPr="00753DF4">
        <w:t>Мартьяново</w:t>
      </w:r>
      <w:proofErr w:type="spellEnd"/>
      <w:r w:rsidRPr="00753DF4">
        <w:t xml:space="preserve">, д. </w:t>
      </w:r>
      <w:proofErr w:type="spellStart"/>
      <w:r w:rsidRPr="00753DF4">
        <w:t>Няшино</w:t>
      </w:r>
      <w:proofErr w:type="spellEnd"/>
      <w:r w:rsidRPr="00753DF4">
        <w:t xml:space="preserve">, д. </w:t>
      </w:r>
      <w:proofErr w:type="spellStart"/>
      <w:r w:rsidRPr="00753DF4">
        <w:t>Огрызково</w:t>
      </w:r>
      <w:proofErr w:type="spellEnd"/>
      <w:r w:rsidRPr="00753DF4">
        <w:t xml:space="preserve">, д. </w:t>
      </w:r>
      <w:proofErr w:type="spellStart"/>
      <w:r w:rsidRPr="00753DF4">
        <w:t>Паздерино</w:t>
      </w:r>
      <w:proofErr w:type="spellEnd"/>
      <w:r w:rsidRPr="00753DF4">
        <w:t xml:space="preserve">, д. </w:t>
      </w:r>
      <w:proofErr w:type="spellStart"/>
      <w:r w:rsidRPr="00753DF4">
        <w:t>Плишки</w:t>
      </w:r>
      <w:proofErr w:type="spellEnd"/>
      <w:r w:rsidRPr="00753DF4">
        <w:t xml:space="preserve">, д. </w:t>
      </w:r>
      <w:proofErr w:type="spellStart"/>
      <w:r w:rsidRPr="00753DF4">
        <w:t>Шуваята</w:t>
      </w:r>
      <w:proofErr w:type="spellEnd"/>
      <w:r w:rsidRPr="00753DF4">
        <w:t xml:space="preserve">, д. </w:t>
      </w:r>
      <w:proofErr w:type="spellStart"/>
      <w:r w:rsidRPr="00753DF4">
        <w:t>Якунчики</w:t>
      </w:r>
      <w:proofErr w:type="spellEnd"/>
      <w:r w:rsidRPr="00753DF4">
        <w:t>, п. Сылва, п. Юго-Камский, с. Усть-Качка Пермского муниципального округа Пермского края, границы которого определены в соответствии с Генеральным планом населенных пунктов Пермского муниципального округа Пермского края, в границах зон охраны</w:t>
      </w:r>
      <w:proofErr w:type="gramEnd"/>
      <w:r w:rsidRPr="00753DF4">
        <w:t xml:space="preserve"> объектов культурного наследия, а также на территориях, выходящих на улицы градостроительного значения - магистрали местного значения, установлены Приложением 1 к Правилам благоустройства Пермского муниципального округа Пермского края.</w:t>
      </w:r>
    </w:p>
    <w:p w:rsidR="00753DF4" w:rsidRPr="00753DF4" w:rsidRDefault="00753DF4" w:rsidP="00753DF4">
      <w:pPr>
        <w:spacing w:line="360" w:lineRule="exact"/>
        <w:ind w:firstLine="709"/>
        <w:jc w:val="both"/>
      </w:pPr>
      <w:r w:rsidRPr="00753DF4">
        <w:t>На иных территориях Пермского муниципального округа указанные требования необходимо применять при проектировании новых или реконструкции существующих Нестационарных объектов.</w:t>
      </w:r>
    </w:p>
    <w:p w:rsidR="00753DF4" w:rsidRPr="00753DF4" w:rsidRDefault="00753DF4" w:rsidP="00753DF4">
      <w:pPr>
        <w:spacing w:line="360" w:lineRule="exact"/>
        <w:ind w:firstLine="709"/>
        <w:jc w:val="both"/>
      </w:pPr>
      <w:r w:rsidRPr="00753DF4">
        <w:t>Требования к местам размещения Нестационарных объектов подлежат применению при проектировании новых и обосновании размещения существующих Нестационарных объектов</w:t>
      </w:r>
      <w:proofErr w:type="gramStart"/>
      <w:r>
        <w:t>.</w:t>
      </w:r>
      <w:r w:rsidRPr="00753DF4">
        <w:t>».</w:t>
      </w:r>
      <w:proofErr w:type="gramEnd"/>
    </w:p>
    <w:p w:rsidR="00E01EA3" w:rsidRDefault="00981D2D" w:rsidP="009D1DCE">
      <w:pPr>
        <w:spacing w:line="360" w:lineRule="exact"/>
        <w:ind w:firstLine="709"/>
        <w:jc w:val="both"/>
      </w:pPr>
      <w:r>
        <w:t>1.</w:t>
      </w:r>
      <w:r w:rsidR="00753DF4">
        <w:t>2</w:t>
      </w:r>
      <w:r>
        <w:t xml:space="preserve">. </w:t>
      </w:r>
      <w:r w:rsidR="00753DF4" w:rsidRPr="00753DF4">
        <w:t xml:space="preserve">пункт 17.5 раздела XVII </w:t>
      </w:r>
      <w:r w:rsidR="009D1DCE">
        <w:t>изложи</w:t>
      </w:r>
      <w:r w:rsidR="00753DF4">
        <w:t>ть</w:t>
      </w:r>
      <w:r w:rsidR="009D1DCE">
        <w:t xml:space="preserve"> в</w:t>
      </w:r>
      <w:r w:rsidR="00B7215B">
        <w:t xml:space="preserve"> следующе</w:t>
      </w:r>
      <w:r w:rsidR="009D1DCE">
        <w:t>й</w:t>
      </w:r>
      <w:r w:rsidR="00B7215B">
        <w:t xml:space="preserve"> </w:t>
      </w:r>
      <w:r w:rsidR="009D1DCE">
        <w:t>редакции</w:t>
      </w:r>
      <w:r w:rsidR="0085197F">
        <w:t>:</w:t>
      </w:r>
    </w:p>
    <w:p w:rsidR="001D6CF6" w:rsidRDefault="00B7215B" w:rsidP="009D1DCE">
      <w:pPr>
        <w:spacing w:line="360" w:lineRule="exact"/>
        <w:ind w:firstLine="709"/>
        <w:jc w:val="both"/>
      </w:pPr>
      <w:r>
        <w:t>«</w:t>
      </w:r>
      <w:r w:rsidR="009D1DCE">
        <w:t xml:space="preserve">17.5. </w:t>
      </w:r>
      <w:r w:rsidR="001D6CF6">
        <w:t>В период проведения государственных, региональных и муниципальных праздников и мероприятий, связанных со знаменательными событиями на территории Пермского муниципального осуществляется праздничное и (или) тематическое оформление (далее - праздничное оформление).</w:t>
      </w:r>
    </w:p>
    <w:p w:rsidR="001D6CF6" w:rsidRDefault="001D6CF6" w:rsidP="001D6CF6">
      <w:pPr>
        <w:spacing w:line="360" w:lineRule="exact"/>
        <w:ind w:firstLine="709"/>
        <w:jc w:val="both"/>
      </w:pPr>
      <w:r>
        <w:t>17.5.1. В перечень объектов праздничного оформления входят:</w:t>
      </w:r>
    </w:p>
    <w:p w:rsidR="001D6CF6" w:rsidRDefault="001D6CF6" w:rsidP="001D6CF6">
      <w:pPr>
        <w:spacing w:line="360" w:lineRule="exact"/>
        <w:ind w:firstLine="709"/>
        <w:jc w:val="both"/>
      </w:pPr>
      <w:r>
        <w:t>а) площади, улицы, бульвары, мостовые сооружения, магистрали;</w:t>
      </w:r>
    </w:p>
    <w:p w:rsidR="001D6CF6" w:rsidRDefault="001D6CF6" w:rsidP="001D6CF6">
      <w:pPr>
        <w:spacing w:line="360" w:lineRule="exact"/>
        <w:ind w:firstLine="709"/>
        <w:jc w:val="both"/>
      </w:pPr>
      <w:r>
        <w:t>б) места массовых гуляний, парки, скверы, набережные;</w:t>
      </w:r>
    </w:p>
    <w:p w:rsidR="001D6CF6" w:rsidRDefault="001D6CF6" w:rsidP="001D6CF6">
      <w:pPr>
        <w:spacing w:line="360" w:lineRule="exact"/>
        <w:ind w:firstLine="709"/>
        <w:jc w:val="both"/>
      </w:pPr>
      <w:r>
        <w:t>в) фасады зданий;</w:t>
      </w:r>
    </w:p>
    <w:p w:rsidR="001D6CF6" w:rsidRDefault="001D6CF6" w:rsidP="001D6CF6">
      <w:pPr>
        <w:spacing w:line="360" w:lineRule="exact"/>
        <w:ind w:firstLine="709"/>
        <w:jc w:val="both"/>
      </w:pPr>
      <w:r>
        <w:t>г) фасады и витрины объектов потребительского рынка и услуг, промышленных предприятий, банков, автозаправочных станций, организаций различных форм собственности, в том числе учреждений образования, культуры, здравоохранения, физической культуры и спорта, иных зданий и прилегающие к ним территории;</w:t>
      </w:r>
    </w:p>
    <w:p w:rsidR="001D6CF6" w:rsidRDefault="001D6CF6" w:rsidP="001D6CF6">
      <w:pPr>
        <w:spacing w:line="360" w:lineRule="exact"/>
        <w:ind w:firstLine="709"/>
        <w:jc w:val="both"/>
      </w:pPr>
      <w:r>
        <w:t>д) наземный общественный пассажирский транспорт, территории и фасады зданий, строений и сооружений транспортной инфраструктуры.</w:t>
      </w:r>
    </w:p>
    <w:p w:rsidR="001D6CF6" w:rsidRDefault="001D6CF6" w:rsidP="001D6CF6">
      <w:pPr>
        <w:spacing w:line="360" w:lineRule="exact"/>
        <w:ind w:firstLine="709"/>
        <w:jc w:val="both"/>
      </w:pPr>
      <w:r>
        <w:t>17.5.2. К элементам праздничного оформления относится:</w:t>
      </w:r>
    </w:p>
    <w:p w:rsidR="001D6CF6" w:rsidRDefault="001D6CF6" w:rsidP="001D6CF6">
      <w:pPr>
        <w:spacing w:line="360" w:lineRule="exact"/>
        <w:ind w:firstLine="709"/>
        <w:jc w:val="both"/>
      </w:pPr>
      <w:r>
        <w:t>а) текстильные или нетканые изделия, в том числе с нанесенными на их поверхности графическими изображениями;</w:t>
      </w:r>
    </w:p>
    <w:p w:rsidR="001D6CF6" w:rsidRDefault="001D6CF6" w:rsidP="001D6CF6">
      <w:pPr>
        <w:spacing w:line="360" w:lineRule="exact"/>
        <w:ind w:firstLine="709"/>
        <w:jc w:val="both"/>
      </w:pPr>
      <w:r>
        <w:t>б) объемно-декоративные сооружения, имеющие несущую конструкцию и внешнее оформление, соответствующее тематике мероприятия;</w:t>
      </w:r>
    </w:p>
    <w:p w:rsidR="001D6CF6" w:rsidRDefault="001D6CF6" w:rsidP="001D6CF6">
      <w:pPr>
        <w:spacing w:line="360" w:lineRule="exact"/>
        <w:ind w:firstLine="709"/>
        <w:jc w:val="both"/>
      </w:pPr>
      <w:r>
        <w:t>в) мультимедийное и проекционное оборудование, предназначенное для трансляции текстовой, звуковой, графической и видеоинформации;</w:t>
      </w:r>
    </w:p>
    <w:p w:rsidR="001D6CF6" w:rsidRDefault="003F0650" w:rsidP="001D6CF6">
      <w:pPr>
        <w:spacing w:line="360" w:lineRule="exact"/>
        <w:ind w:firstLine="709"/>
        <w:jc w:val="both"/>
      </w:pPr>
      <w:r>
        <w:t xml:space="preserve">г) </w:t>
      </w:r>
      <w:r w:rsidR="001D6CF6">
        <w:t>праздничное и тематическое оформление пассажирского транспорта;</w:t>
      </w:r>
    </w:p>
    <w:p w:rsidR="001D6CF6" w:rsidRDefault="003F0650" w:rsidP="001D6CF6">
      <w:pPr>
        <w:spacing w:line="360" w:lineRule="exact"/>
        <w:ind w:firstLine="709"/>
        <w:jc w:val="both"/>
      </w:pPr>
      <w:r>
        <w:lastRenderedPageBreak/>
        <w:t xml:space="preserve">д) </w:t>
      </w:r>
      <w:r w:rsidR="001D6CF6">
        <w:t>государственные и муниципальные флаги, государственная и муниципальная символика;</w:t>
      </w:r>
    </w:p>
    <w:p w:rsidR="001D6CF6" w:rsidRDefault="003F0650" w:rsidP="001D6CF6">
      <w:pPr>
        <w:spacing w:line="360" w:lineRule="exact"/>
        <w:ind w:firstLine="709"/>
        <w:jc w:val="both"/>
      </w:pPr>
      <w:r>
        <w:t xml:space="preserve">е) </w:t>
      </w:r>
      <w:r w:rsidR="001D6CF6">
        <w:t>декоративные флаги, флажки, стяги;</w:t>
      </w:r>
    </w:p>
    <w:p w:rsidR="001D6CF6" w:rsidRDefault="003F0650" w:rsidP="001D6CF6">
      <w:pPr>
        <w:spacing w:line="360" w:lineRule="exact"/>
        <w:ind w:firstLine="709"/>
        <w:jc w:val="both"/>
      </w:pPr>
      <w:r>
        <w:t xml:space="preserve">ж) </w:t>
      </w:r>
      <w:r w:rsidR="001D6CF6">
        <w:t>информационные и тематические материалы на рекламных конструкциях;</w:t>
      </w:r>
    </w:p>
    <w:p w:rsidR="001D6CF6" w:rsidRDefault="003F0650" w:rsidP="001D6CF6">
      <w:pPr>
        <w:spacing w:line="360" w:lineRule="exact"/>
        <w:ind w:firstLine="709"/>
        <w:jc w:val="both"/>
      </w:pPr>
      <w:r>
        <w:t xml:space="preserve">з) </w:t>
      </w:r>
      <w:r w:rsidR="001D6CF6">
        <w:t>иные элементы праздничного оформления, в том числе экспериментальные, инновационные элементы с применением новых материалов, оборудования и технологий.</w:t>
      </w:r>
    </w:p>
    <w:p w:rsidR="001D6CF6" w:rsidRDefault="001D6CF6" w:rsidP="001D6CF6">
      <w:pPr>
        <w:spacing w:line="360" w:lineRule="exact"/>
        <w:ind w:firstLine="709"/>
        <w:jc w:val="both"/>
      </w:pPr>
      <w:r>
        <w:t>17.5.3. Для праздничного оформления рекомендуется выбирать элементы праздничного и (или) тематического оформления, соответствующие всем требованиям качества и безопасности, нормам и правилам, установленным в нормативной документации для соответствующего вида элемента.</w:t>
      </w:r>
    </w:p>
    <w:p w:rsidR="001D6CF6" w:rsidRDefault="001D6CF6" w:rsidP="001D6CF6">
      <w:pPr>
        <w:spacing w:line="360" w:lineRule="exact"/>
        <w:ind w:firstLine="709"/>
        <w:jc w:val="both"/>
      </w:pPr>
      <w:r>
        <w:t>17.5.4. При проектировании и установке элементов праздничного и (или) тематического оформления необходимо обеспечивать сохранение средств регулирования дорожного движения, без ухудшения их видимости для всех участников дорожного движения.</w:t>
      </w:r>
    </w:p>
    <w:p w:rsidR="0082708D" w:rsidRDefault="0082708D" w:rsidP="0082708D">
      <w:pPr>
        <w:spacing w:line="360" w:lineRule="exact"/>
        <w:ind w:firstLine="709"/>
        <w:jc w:val="both"/>
      </w:pPr>
      <w:bookmarkStart w:id="0" w:name="_GoBack"/>
      <w:bookmarkEnd w:id="0"/>
      <w:r>
        <w:t xml:space="preserve">17.5.5. На территории общего пользования допускается праздничное освещение (иллюминация) </w:t>
      </w:r>
      <w:r w:rsidR="003F0650">
        <w:t>мест общего пользования</w:t>
      </w:r>
      <w:r>
        <w:t>, в том числе:</w:t>
      </w:r>
    </w:p>
    <w:p w:rsidR="0082708D" w:rsidRDefault="0082708D" w:rsidP="0082708D">
      <w:pPr>
        <w:spacing w:line="360" w:lineRule="exact"/>
        <w:ind w:firstLine="709"/>
        <w:jc w:val="both"/>
      </w:pPr>
      <w:r>
        <w:t xml:space="preserve">праздничная подсветка </w:t>
      </w:r>
      <w:r w:rsidR="003F0650">
        <w:t xml:space="preserve">улиц, площадей, </w:t>
      </w:r>
      <w:r>
        <w:t>фасадов зданий</w:t>
      </w:r>
      <w:r w:rsidR="003F0650">
        <w:t xml:space="preserve"> и сооружений</w:t>
      </w:r>
      <w:r>
        <w:t>;</w:t>
      </w:r>
    </w:p>
    <w:p w:rsidR="0082708D" w:rsidRDefault="0082708D" w:rsidP="0082708D">
      <w:pPr>
        <w:spacing w:line="360" w:lineRule="exact"/>
        <w:ind w:firstLine="709"/>
        <w:jc w:val="both"/>
      </w:pPr>
      <w:r>
        <w:t>иллюминационные гирлянды и кронштейны;</w:t>
      </w:r>
    </w:p>
    <w:p w:rsidR="0082708D" w:rsidRDefault="0082708D" w:rsidP="001D6CF6">
      <w:pPr>
        <w:spacing w:line="360" w:lineRule="exact"/>
        <w:ind w:firstLine="709"/>
        <w:jc w:val="both"/>
      </w:pPr>
      <w:r>
        <w:t>подсветка зеленых насаждений.</w:t>
      </w:r>
    </w:p>
    <w:p w:rsidR="001D6CF6" w:rsidRDefault="001D6CF6" w:rsidP="001D6CF6">
      <w:pPr>
        <w:spacing w:line="360" w:lineRule="exact"/>
        <w:ind w:firstLine="709"/>
        <w:jc w:val="both"/>
      </w:pPr>
      <w:r>
        <w:t>17.5.</w:t>
      </w:r>
      <w:r w:rsidR="0082708D">
        <w:t>6</w:t>
      </w:r>
      <w:r>
        <w:t xml:space="preserve">. </w:t>
      </w:r>
      <w:r w:rsidRPr="001D6CF6">
        <w:t xml:space="preserve">Владелец здания, строения, сооружения, расположенного на территории, прилегающей к территории общего пользования </w:t>
      </w:r>
      <w:r>
        <w:t>при проектировании элементов праздничного и (или) тематического оформления обязан предусматривать меры по их безопасной утилизации по окончании эксплуатации, с исключением причинения вреда жизни или здоровью граждан, имуществу физических или юридических лиц, государственному или муниципальному имуществу</w:t>
      </w:r>
      <w:proofErr w:type="gramStart"/>
      <w:r>
        <w:t>.</w:t>
      </w:r>
      <w:r w:rsidR="0082708D">
        <w:t>».</w:t>
      </w:r>
      <w:proofErr w:type="gramEnd"/>
    </w:p>
    <w:p w:rsidR="00C66392" w:rsidRPr="0035129D" w:rsidRDefault="00924903" w:rsidP="00E01EA3">
      <w:pPr>
        <w:spacing w:line="360" w:lineRule="exact"/>
        <w:ind w:firstLine="709"/>
        <w:jc w:val="both"/>
      </w:pPr>
      <w:r>
        <w:t xml:space="preserve">2. </w:t>
      </w:r>
      <w:r w:rsidR="006D24DC" w:rsidRPr="006D24DC">
        <w:t>Опубликовать (обнародовать) настоящее решение в бюллетене муниципального образования «Пермский муниципальный округ» и разместить на сайте Пермского муниципального округа в информационно-телекоммуникационной сети Интернет (www.perm</w:t>
      </w:r>
      <w:proofErr w:type="spellStart"/>
      <w:r w:rsidR="00753DF4">
        <w:rPr>
          <w:lang w:val="en-US"/>
        </w:rPr>
        <w:t>okrug</w:t>
      </w:r>
      <w:proofErr w:type="spellEnd"/>
      <w:r w:rsidR="006D24DC" w:rsidRPr="006D24DC">
        <w:t>.</w:t>
      </w:r>
      <w:proofErr w:type="spellStart"/>
      <w:r w:rsidR="006D24DC" w:rsidRPr="006D24DC">
        <w:t>ru</w:t>
      </w:r>
      <w:proofErr w:type="spellEnd"/>
      <w:r w:rsidR="006D24DC" w:rsidRPr="006D24DC">
        <w:t>).</w:t>
      </w:r>
    </w:p>
    <w:p w:rsidR="0035129D" w:rsidRPr="0035129D" w:rsidRDefault="0082708D" w:rsidP="00E01EA3">
      <w:pPr>
        <w:spacing w:line="360" w:lineRule="exact"/>
        <w:ind w:firstLine="709"/>
        <w:jc w:val="both"/>
      </w:pPr>
      <w:r>
        <w:t>3</w:t>
      </w:r>
      <w:r w:rsidR="0035129D" w:rsidRPr="0035129D">
        <w:t xml:space="preserve">. Настоящее решение вступает в силу со дня его </w:t>
      </w:r>
      <w:r w:rsidR="00B7215B">
        <w:t>официального опубликования</w:t>
      </w:r>
      <w:r w:rsidR="006D24DC">
        <w:t>.</w:t>
      </w:r>
    </w:p>
    <w:p w:rsidR="00725C27" w:rsidRDefault="00725C27" w:rsidP="007C18B5">
      <w:pPr>
        <w:rPr>
          <w:szCs w:val="28"/>
        </w:rPr>
      </w:pPr>
    </w:p>
    <w:p w:rsidR="0045303B" w:rsidRDefault="0045303B" w:rsidP="007C18B5">
      <w:pPr>
        <w:rPr>
          <w:szCs w:val="28"/>
        </w:rPr>
      </w:pPr>
    </w:p>
    <w:p w:rsidR="006D24DC" w:rsidRPr="0034284B" w:rsidRDefault="006D24DC" w:rsidP="006D24DC">
      <w:pPr>
        <w:spacing w:line="240" w:lineRule="exact"/>
        <w:rPr>
          <w:szCs w:val="28"/>
        </w:rPr>
      </w:pPr>
      <w:r w:rsidRPr="0034284B">
        <w:rPr>
          <w:szCs w:val="28"/>
        </w:rPr>
        <w:t>Председатель Думы</w:t>
      </w:r>
    </w:p>
    <w:p w:rsidR="006D24DC" w:rsidRPr="0034284B" w:rsidRDefault="006D24DC" w:rsidP="006D24DC">
      <w:pPr>
        <w:spacing w:line="240" w:lineRule="exact"/>
        <w:rPr>
          <w:szCs w:val="28"/>
        </w:rPr>
      </w:pPr>
      <w:r w:rsidRPr="0034284B">
        <w:rPr>
          <w:szCs w:val="28"/>
        </w:rPr>
        <w:t>Пермского муниципального округа                                                      Д.В. Гордиенко</w:t>
      </w:r>
    </w:p>
    <w:p w:rsidR="006D24DC" w:rsidRDefault="006D24DC" w:rsidP="006D24DC">
      <w:pPr>
        <w:spacing w:line="240" w:lineRule="exact"/>
        <w:rPr>
          <w:szCs w:val="28"/>
        </w:rPr>
      </w:pPr>
    </w:p>
    <w:p w:rsidR="006D24DC" w:rsidRPr="0034284B" w:rsidRDefault="006D24DC" w:rsidP="006D24DC">
      <w:pPr>
        <w:spacing w:line="240" w:lineRule="exact"/>
        <w:rPr>
          <w:szCs w:val="28"/>
        </w:rPr>
      </w:pPr>
      <w:r>
        <w:rPr>
          <w:szCs w:val="28"/>
        </w:rPr>
        <w:t>Г</w:t>
      </w:r>
      <w:r w:rsidRPr="0034284B">
        <w:rPr>
          <w:szCs w:val="28"/>
        </w:rPr>
        <w:t>лав</w:t>
      </w:r>
      <w:r>
        <w:rPr>
          <w:szCs w:val="28"/>
        </w:rPr>
        <w:t>а</w:t>
      </w:r>
      <w:r w:rsidRPr="0034284B">
        <w:rPr>
          <w:szCs w:val="28"/>
        </w:rPr>
        <w:t xml:space="preserve"> муниципального округа -</w:t>
      </w:r>
    </w:p>
    <w:p w:rsidR="006D24DC" w:rsidRPr="0034284B" w:rsidRDefault="006D24DC" w:rsidP="006D24DC">
      <w:pPr>
        <w:spacing w:line="240" w:lineRule="exact"/>
        <w:rPr>
          <w:szCs w:val="28"/>
        </w:rPr>
      </w:pPr>
      <w:r w:rsidRPr="0034284B">
        <w:rPr>
          <w:szCs w:val="28"/>
        </w:rPr>
        <w:t>глав</w:t>
      </w:r>
      <w:r>
        <w:rPr>
          <w:szCs w:val="28"/>
        </w:rPr>
        <w:t>а</w:t>
      </w:r>
      <w:r w:rsidRPr="0034284B">
        <w:rPr>
          <w:szCs w:val="28"/>
        </w:rPr>
        <w:t xml:space="preserve"> администрации </w:t>
      </w:r>
      <w:proofErr w:type="gramStart"/>
      <w:r w:rsidRPr="0034284B">
        <w:rPr>
          <w:szCs w:val="28"/>
        </w:rPr>
        <w:t>Пермского</w:t>
      </w:r>
      <w:proofErr w:type="gramEnd"/>
    </w:p>
    <w:p w:rsidR="008B4136" w:rsidRDefault="006D24DC" w:rsidP="00753DF4">
      <w:pPr>
        <w:spacing w:line="240" w:lineRule="exact"/>
        <w:rPr>
          <w:szCs w:val="28"/>
        </w:rPr>
      </w:pPr>
      <w:r w:rsidRPr="0034284B">
        <w:rPr>
          <w:szCs w:val="28"/>
        </w:rPr>
        <w:t>муниципального округа</w:t>
      </w:r>
      <w:r>
        <w:rPr>
          <w:szCs w:val="28"/>
        </w:rPr>
        <w:t xml:space="preserve">                                                                              </w:t>
      </w:r>
      <w:r w:rsidRPr="0034284B">
        <w:rPr>
          <w:szCs w:val="28"/>
        </w:rPr>
        <w:t>В.Ю. Цветов</w:t>
      </w:r>
    </w:p>
    <w:sectPr w:rsidR="008B4136" w:rsidSect="00433D12">
      <w:headerReference w:type="default" r:id="rId10"/>
      <w:footerReference w:type="default" r:id="rId11"/>
      <w:pgSz w:w="11906" w:h="16838" w:code="9"/>
      <w:pgMar w:top="567" w:right="567" w:bottom="993" w:left="1418" w:header="720" w:footer="3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AFF" w:rsidRDefault="00401AFF" w:rsidP="00DA5614">
      <w:r>
        <w:separator/>
      </w:r>
    </w:p>
  </w:endnote>
  <w:endnote w:type="continuationSeparator" w:id="0">
    <w:p w:rsidR="00401AFF" w:rsidRDefault="00401AFF" w:rsidP="00DA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444412"/>
      <w:docPartObj>
        <w:docPartGallery w:val="Page Numbers (Bottom of Page)"/>
        <w:docPartUnique/>
      </w:docPartObj>
    </w:sdtPr>
    <w:sdtEndPr/>
    <w:sdtContent>
      <w:p w:rsidR="005F4D64" w:rsidRDefault="00401AFF">
        <w:pPr>
          <w:pStyle w:val="ae"/>
          <w:jc w:val="center"/>
        </w:pPr>
      </w:p>
    </w:sdtContent>
  </w:sdt>
  <w:p w:rsidR="005F4D64" w:rsidRDefault="005F4D64" w:rsidP="0023189A">
    <w:pPr>
      <w:pStyle w:val="a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AFF" w:rsidRDefault="00401AFF" w:rsidP="00DA5614">
      <w:r>
        <w:separator/>
      </w:r>
    </w:p>
  </w:footnote>
  <w:footnote w:type="continuationSeparator" w:id="0">
    <w:p w:rsidR="00401AFF" w:rsidRDefault="00401AFF" w:rsidP="00DA5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8203280"/>
      <w:docPartObj>
        <w:docPartGallery w:val="Page Numbers (Top of Page)"/>
        <w:docPartUnique/>
      </w:docPartObj>
    </w:sdtPr>
    <w:sdtEndPr/>
    <w:sdtContent>
      <w:p w:rsidR="005F4D64" w:rsidRDefault="005F4D6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3DF4">
          <w:rPr>
            <w:noProof/>
          </w:rPr>
          <w:t>2</w:t>
        </w:r>
        <w:r>
          <w:fldChar w:fldCharType="end"/>
        </w:r>
      </w:p>
    </w:sdtContent>
  </w:sdt>
  <w:p w:rsidR="005F4D64" w:rsidRDefault="005F4D6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4D9E"/>
    <w:multiLevelType w:val="multilevel"/>
    <w:tmpl w:val="3DDC72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">
    <w:nsid w:val="0D6813FA"/>
    <w:multiLevelType w:val="multilevel"/>
    <w:tmpl w:val="4CB42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13E27A49"/>
    <w:multiLevelType w:val="multilevel"/>
    <w:tmpl w:val="22B24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18C3360E"/>
    <w:multiLevelType w:val="hybridMultilevel"/>
    <w:tmpl w:val="F90618F4"/>
    <w:lvl w:ilvl="0" w:tplc="A2FA005E">
      <w:start w:val="1"/>
      <w:numFmt w:val="decimal"/>
      <w:lvlText w:val="%1"/>
      <w:lvlJc w:val="left"/>
      <w:pPr>
        <w:ind w:left="258" w:hanging="714"/>
      </w:pPr>
      <w:rPr>
        <w:rFonts w:cs="Times New Roman"/>
      </w:rPr>
    </w:lvl>
    <w:lvl w:ilvl="1" w:tplc="963E5CB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2FB4583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B38A4B28">
      <w:numFmt w:val="bullet"/>
      <w:lvlText w:val="•"/>
      <w:lvlJc w:val="left"/>
      <w:pPr>
        <w:ind w:left="3182" w:hanging="732"/>
      </w:pPr>
    </w:lvl>
    <w:lvl w:ilvl="4" w:tplc="A4A4A006">
      <w:numFmt w:val="bullet"/>
      <w:lvlText w:val="•"/>
      <w:lvlJc w:val="left"/>
      <w:pPr>
        <w:ind w:left="4156" w:hanging="732"/>
      </w:pPr>
    </w:lvl>
    <w:lvl w:ilvl="5" w:tplc="9878CA7C">
      <w:numFmt w:val="bullet"/>
      <w:lvlText w:val="•"/>
      <w:lvlJc w:val="left"/>
      <w:pPr>
        <w:ind w:left="5130" w:hanging="732"/>
      </w:pPr>
    </w:lvl>
    <w:lvl w:ilvl="6" w:tplc="AEDA6142">
      <w:numFmt w:val="bullet"/>
      <w:lvlText w:val="•"/>
      <w:lvlJc w:val="left"/>
      <w:pPr>
        <w:ind w:left="6104" w:hanging="732"/>
      </w:pPr>
    </w:lvl>
    <w:lvl w:ilvl="7" w:tplc="8EAE1808">
      <w:numFmt w:val="bullet"/>
      <w:lvlText w:val="•"/>
      <w:lvlJc w:val="left"/>
      <w:pPr>
        <w:ind w:left="7078" w:hanging="732"/>
      </w:pPr>
    </w:lvl>
    <w:lvl w:ilvl="8" w:tplc="683881E4">
      <w:numFmt w:val="bullet"/>
      <w:lvlText w:val="•"/>
      <w:lvlJc w:val="left"/>
      <w:pPr>
        <w:ind w:left="8052" w:hanging="732"/>
      </w:pPr>
    </w:lvl>
  </w:abstractNum>
  <w:abstractNum w:abstractNumId="4">
    <w:nsid w:val="1CA51B11"/>
    <w:multiLevelType w:val="multilevel"/>
    <w:tmpl w:val="61743392"/>
    <w:lvl w:ilvl="0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EA852F8"/>
    <w:multiLevelType w:val="hybridMultilevel"/>
    <w:tmpl w:val="7B000A36"/>
    <w:lvl w:ilvl="0" w:tplc="DE56213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DA21DB"/>
    <w:multiLevelType w:val="hybridMultilevel"/>
    <w:tmpl w:val="13DC3154"/>
    <w:lvl w:ilvl="0" w:tplc="D032C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CAC731F"/>
    <w:multiLevelType w:val="singleLevel"/>
    <w:tmpl w:val="7B0AD3E0"/>
    <w:lvl w:ilvl="0">
      <w:start w:val="1"/>
      <w:numFmt w:val="decimal"/>
      <w:lvlText w:val="4.%1."/>
      <w:legacy w:legacy="1" w:legacySpace="0" w:legacyIndent="4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35640C18"/>
    <w:multiLevelType w:val="hybridMultilevel"/>
    <w:tmpl w:val="186E86FC"/>
    <w:lvl w:ilvl="0" w:tplc="3C7269AA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1AA4C6F"/>
    <w:multiLevelType w:val="multilevel"/>
    <w:tmpl w:val="F4760F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4F74543B"/>
    <w:multiLevelType w:val="hybridMultilevel"/>
    <w:tmpl w:val="1CA09CF4"/>
    <w:lvl w:ilvl="0" w:tplc="F872B520">
      <w:start w:val="1"/>
      <w:numFmt w:val="decimal"/>
      <w:lvlText w:val="%1."/>
      <w:lvlJc w:val="left"/>
      <w:pPr>
        <w:ind w:left="123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94626E7"/>
    <w:multiLevelType w:val="singleLevel"/>
    <w:tmpl w:val="51ACBCA8"/>
    <w:lvl w:ilvl="0">
      <w:start w:val="2"/>
      <w:numFmt w:val="decimal"/>
      <w:lvlText w:val="5.%1."/>
      <w:legacy w:legacy="1" w:legacySpace="0" w:legacyIndent="5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6B09183D"/>
    <w:multiLevelType w:val="multilevel"/>
    <w:tmpl w:val="15EA0D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>
    <w:nsid w:val="6C542C41"/>
    <w:multiLevelType w:val="multilevel"/>
    <w:tmpl w:val="03AC5B2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702516B3"/>
    <w:multiLevelType w:val="hybridMultilevel"/>
    <w:tmpl w:val="8B7E046A"/>
    <w:lvl w:ilvl="0" w:tplc="959063EE">
      <w:start w:val="4"/>
      <w:numFmt w:val="decimal"/>
      <w:lvlText w:val="%1"/>
      <w:lvlJc w:val="left"/>
      <w:pPr>
        <w:ind w:left="258" w:hanging="494"/>
      </w:pPr>
      <w:rPr>
        <w:rFonts w:cs="Times New Roman"/>
      </w:rPr>
    </w:lvl>
    <w:lvl w:ilvl="1" w:tplc="F7181CB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60982EAC">
      <w:numFmt w:val="bullet"/>
      <w:lvlText w:val="•"/>
      <w:lvlJc w:val="left"/>
      <w:pPr>
        <w:ind w:left="2208" w:hanging="494"/>
      </w:pPr>
    </w:lvl>
    <w:lvl w:ilvl="3" w:tplc="C2863EC2">
      <w:numFmt w:val="bullet"/>
      <w:lvlText w:val="•"/>
      <w:lvlJc w:val="left"/>
      <w:pPr>
        <w:ind w:left="3182" w:hanging="494"/>
      </w:pPr>
    </w:lvl>
    <w:lvl w:ilvl="4" w:tplc="2214C0D0">
      <w:numFmt w:val="bullet"/>
      <w:lvlText w:val="•"/>
      <w:lvlJc w:val="left"/>
      <w:pPr>
        <w:ind w:left="4156" w:hanging="494"/>
      </w:pPr>
    </w:lvl>
    <w:lvl w:ilvl="5" w:tplc="732E0E4A">
      <w:numFmt w:val="bullet"/>
      <w:lvlText w:val="•"/>
      <w:lvlJc w:val="left"/>
      <w:pPr>
        <w:ind w:left="5130" w:hanging="494"/>
      </w:pPr>
    </w:lvl>
    <w:lvl w:ilvl="6" w:tplc="7C14A78C">
      <w:numFmt w:val="bullet"/>
      <w:lvlText w:val="•"/>
      <w:lvlJc w:val="left"/>
      <w:pPr>
        <w:ind w:left="6104" w:hanging="494"/>
      </w:pPr>
    </w:lvl>
    <w:lvl w:ilvl="7" w:tplc="225468C0">
      <w:numFmt w:val="bullet"/>
      <w:lvlText w:val="•"/>
      <w:lvlJc w:val="left"/>
      <w:pPr>
        <w:ind w:left="7078" w:hanging="494"/>
      </w:pPr>
    </w:lvl>
    <w:lvl w:ilvl="8" w:tplc="2A4ABF8C">
      <w:numFmt w:val="bullet"/>
      <w:lvlText w:val="•"/>
      <w:lvlJc w:val="left"/>
      <w:pPr>
        <w:ind w:left="8052" w:hanging="494"/>
      </w:pPr>
    </w:lvl>
  </w:abstractNum>
  <w:abstractNum w:abstractNumId="15">
    <w:nsid w:val="708C6E12"/>
    <w:multiLevelType w:val="hybridMultilevel"/>
    <w:tmpl w:val="F8F8C84C"/>
    <w:lvl w:ilvl="0" w:tplc="F2507780">
      <w:start w:val="1"/>
      <w:numFmt w:val="decimal"/>
      <w:lvlText w:val="%1."/>
      <w:lvlJc w:val="left"/>
      <w:pPr>
        <w:ind w:left="1873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1936707"/>
    <w:multiLevelType w:val="hybridMultilevel"/>
    <w:tmpl w:val="D7BE0F5E"/>
    <w:lvl w:ilvl="0" w:tplc="DC24E6B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39F63F1"/>
    <w:multiLevelType w:val="multilevel"/>
    <w:tmpl w:val="9CB081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77F124AF"/>
    <w:multiLevelType w:val="multilevel"/>
    <w:tmpl w:val="0BAACE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781D4AAF"/>
    <w:multiLevelType w:val="hybridMultilevel"/>
    <w:tmpl w:val="F55EADE2"/>
    <w:lvl w:ilvl="0" w:tplc="5EB236B2">
      <w:start w:val="1"/>
      <w:numFmt w:val="decimal"/>
      <w:lvlText w:val="%1."/>
      <w:lvlJc w:val="left"/>
      <w:pPr>
        <w:ind w:left="706" w:hanging="280"/>
      </w:pPr>
      <w:rPr>
        <w:rFonts w:cs="Times New Roman"/>
        <w:b/>
        <w:bCs/>
        <w:w w:val="100"/>
      </w:rPr>
    </w:lvl>
    <w:lvl w:ilvl="1" w:tplc="AAA0259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FA44CC20">
      <w:numFmt w:val="bullet"/>
      <w:lvlText w:val="•"/>
      <w:lvlJc w:val="left"/>
      <w:pPr>
        <w:ind w:left="1880" w:hanging="490"/>
      </w:pPr>
    </w:lvl>
    <w:lvl w:ilvl="3" w:tplc="9438CFEA">
      <w:numFmt w:val="bullet"/>
      <w:lvlText w:val="•"/>
      <w:lvlJc w:val="left"/>
      <w:pPr>
        <w:ind w:left="4040" w:hanging="490"/>
      </w:pPr>
    </w:lvl>
    <w:lvl w:ilvl="4" w:tplc="E4B0B58C">
      <w:numFmt w:val="bullet"/>
      <w:lvlText w:val="•"/>
      <w:lvlJc w:val="left"/>
      <w:pPr>
        <w:ind w:left="4891" w:hanging="490"/>
      </w:pPr>
    </w:lvl>
    <w:lvl w:ilvl="5" w:tplc="491E7606">
      <w:numFmt w:val="bullet"/>
      <w:lvlText w:val="•"/>
      <w:lvlJc w:val="left"/>
      <w:pPr>
        <w:ind w:left="5742" w:hanging="490"/>
      </w:pPr>
    </w:lvl>
    <w:lvl w:ilvl="6" w:tplc="4B821D7C">
      <w:numFmt w:val="bullet"/>
      <w:lvlText w:val="•"/>
      <w:lvlJc w:val="left"/>
      <w:pPr>
        <w:ind w:left="6594" w:hanging="490"/>
      </w:pPr>
    </w:lvl>
    <w:lvl w:ilvl="7" w:tplc="617ADCCA">
      <w:numFmt w:val="bullet"/>
      <w:lvlText w:val="•"/>
      <w:lvlJc w:val="left"/>
      <w:pPr>
        <w:ind w:left="7445" w:hanging="490"/>
      </w:pPr>
    </w:lvl>
    <w:lvl w:ilvl="8" w:tplc="F2A690B8">
      <w:numFmt w:val="bullet"/>
      <w:lvlText w:val="•"/>
      <w:lvlJc w:val="left"/>
      <w:pPr>
        <w:ind w:left="8297" w:hanging="490"/>
      </w:pPr>
    </w:lvl>
  </w:abstractNum>
  <w:abstractNum w:abstractNumId="20">
    <w:nsid w:val="79700D7C"/>
    <w:multiLevelType w:val="singleLevel"/>
    <w:tmpl w:val="21D2E5FC"/>
    <w:lvl w:ilvl="0">
      <w:start w:val="6"/>
      <w:numFmt w:val="decimal"/>
      <w:lvlText w:val="4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1">
    <w:nsid w:val="7B1232A7"/>
    <w:multiLevelType w:val="hybridMultilevel"/>
    <w:tmpl w:val="D71AABD8"/>
    <w:lvl w:ilvl="0" w:tplc="45808E2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6"/>
  </w:num>
  <w:num w:numId="3">
    <w:abstractNumId w:val="16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18"/>
  </w:num>
  <w:num w:numId="9">
    <w:abstractNumId w:val="9"/>
  </w:num>
  <w:num w:numId="10">
    <w:abstractNumId w:val="17"/>
  </w:num>
  <w:num w:numId="11">
    <w:abstractNumId w:val="4"/>
  </w:num>
  <w:num w:numId="12">
    <w:abstractNumId w:val="12"/>
  </w:num>
  <w:num w:numId="13">
    <w:abstractNumId w:val="2"/>
  </w:num>
  <w:num w:numId="14">
    <w:abstractNumId w:val="13"/>
  </w:num>
  <w:num w:numId="15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  <w:lvlOverride w:ilvl="0">
      <w:startOverride w:val="1"/>
    </w:lvlOverride>
  </w:num>
  <w:num w:numId="18">
    <w:abstractNumId w:val="20"/>
    <w:lvlOverride w:ilvl="0">
      <w:startOverride w:val="6"/>
    </w:lvlOverride>
  </w:num>
  <w:num w:numId="19">
    <w:abstractNumId w:val="11"/>
    <w:lvlOverride w:ilvl="0">
      <w:startOverride w:val="2"/>
    </w:lvlOverride>
  </w:num>
  <w:num w:numId="2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4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9"/>
  </w:num>
  <w:num w:numId="23">
    <w:abstractNumId w:val="15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127"/>
    <w:rsid w:val="00004DB6"/>
    <w:rsid w:val="00005050"/>
    <w:rsid w:val="000121AB"/>
    <w:rsid w:val="00013B5B"/>
    <w:rsid w:val="00013D24"/>
    <w:rsid w:val="000158EA"/>
    <w:rsid w:val="00017D01"/>
    <w:rsid w:val="00020A41"/>
    <w:rsid w:val="00032489"/>
    <w:rsid w:val="00033CF5"/>
    <w:rsid w:val="00040109"/>
    <w:rsid w:val="00053764"/>
    <w:rsid w:val="00055D96"/>
    <w:rsid w:val="00061D0D"/>
    <w:rsid w:val="00062005"/>
    <w:rsid w:val="00066359"/>
    <w:rsid w:val="00083056"/>
    <w:rsid w:val="00084B8D"/>
    <w:rsid w:val="000873B3"/>
    <w:rsid w:val="000943DA"/>
    <w:rsid w:val="000944A0"/>
    <w:rsid w:val="000A1581"/>
    <w:rsid w:val="000A5790"/>
    <w:rsid w:val="000B1CE0"/>
    <w:rsid w:val="000B29B7"/>
    <w:rsid w:val="000B2C0B"/>
    <w:rsid w:val="000C0EE7"/>
    <w:rsid w:val="000C3D0E"/>
    <w:rsid w:val="000D4036"/>
    <w:rsid w:val="000D5B40"/>
    <w:rsid w:val="000E3AD7"/>
    <w:rsid w:val="000E48CE"/>
    <w:rsid w:val="000F1507"/>
    <w:rsid w:val="000F2004"/>
    <w:rsid w:val="000F4DAF"/>
    <w:rsid w:val="000F5507"/>
    <w:rsid w:val="000F5704"/>
    <w:rsid w:val="00104B9B"/>
    <w:rsid w:val="0011145B"/>
    <w:rsid w:val="001145DF"/>
    <w:rsid w:val="00124BE0"/>
    <w:rsid w:val="0012652F"/>
    <w:rsid w:val="00126A74"/>
    <w:rsid w:val="001323B7"/>
    <w:rsid w:val="00137F72"/>
    <w:rsid w:val="001422A5"/>
    <w:rsid w:val="001434AC"/>
    <w:rsid w:val="00143951"/>
    <w:rsid w:val="001442E1"/>
    <w:rsid w:val="00145279"/>
    <w:rsid w:val="00150444"/>
    <w:rsid w:val="00150663"/>
    <w:rsid w:val="00155DFD"/>
    <w:rsid w:val="001569DD"/>
    <w:rsid w:val="0016393A"/>
    <w:rsid w:val="0016410B"/>
    <w:rsid w:val="00170CB3"/>
    <w:rsid w:val="00172E79"/>
    <w:rsid w:val="001842B8"/>
    <w:rsid w:val="00186748"/>
    <w:rsid w:val="00187FC1"/>
    <w:rsid w:val="00192D7D"/>
    <w:rsid w:val="0019583F"/>
    <w:rsid w:val="001A2984"/>
    <w:rsid w:val="001A3649"/>
    <w:rsid w:val="001A6D25"/>
    <w:rsid w:val="001B5089"/>
    <w:rsid w:val="001C4535"/>
    <w:rsid w:val="001C7F8E"/>
    <w:rsid w:val="001D11C9"/>
    <w:rsid w:val="001D45FF"/>
    <w:rsid w:val="001D5DEA"/>
    <w:rsid w:val="001D6CF6"/>
    <w:rsid w:val="001D73BA"/>
    <w:rsid w:val="001D79D5"/>
    <w:rsid w:val="001F22EB"/>
    <w:rsid w:val="001F3413"/>
    <w:rsid w:val="001F72C0"/>
    <w:rsid w:val="001F7D2E"/>
    <w:rsid w:val="00205DFF"/>
    <w:rsid w:val="002145DA"/>
    <w:rsid w:val="0022156F"/>
    <w:rsid w:val="002217F9"/>
    <w:rsid w:val="00223F7B"/>
    <w:rsid w:val="0023189A"/>
    <w:rsid w:val="00231CB8"/>
    <w:rsid w:val="00236D0A"/>
    <w:rsid w:val="002409D0"/>
    <w:rsid w:val="0024127C"/>
    <w:rsid w:val="00241EF9"/>
    <w:rsid w:val="00250300"/>
    <w:rsid w:val="002514A8"/>
    <w:rsid w:val="00256138"/>
    <w:rsid w:val="002603F0"/>
    <w:rsid w:val="00262F15"/>
    <w:rsid w:val="0026564B"/>
    <w:rsid w:val="002674B5"/>
    <w:rsid w:val="0027475A"/>
    <w:rsid w:val="00280D71"/>
    <w:rsid w:val="002846D1"/>
    <w:rsid w:val="00295B8B"/>
    <w:rsid w:val="00295BF3"/>
    <w:rsid w:val="002A60D6"/>
    <w:rsid w:val="002A721E"/>
    <w:rsid w:val="002B1A2D"/>
    <w:rsid w:val="002C1A0E"/>
    <w:rsid w:val="002C5595"/>
    <w:rsid w:val="002D35BC"/>
    <w:rsid w:val="002D65A8"/>
    <w:rsid w:val="002E57B7"/>
    <w:rsid w:val="003023F0"/>
    <w:rsid w:val="00303D8F"/>
    <w:rsid w:val="003043D0"/>
    <w:rsid w:val="003131FA"/>
    <w:rsid w:val="00316186"/>
    <w:rsid w:val="003266FA"/>
    <w:rsid w:val="00327466"/>
    <w:rsid w:val="00332E76"/>
    <w:rsid w:val="0034284B"/>
    <w:rsid w:val="00343EB1"/>
    <w:rsid w:val="003455AC"/>
    <w:rsid w:val="003511AE"/>
    <w:rsid w:val="0035129D"/>
    <w:rsid w:val="00352835"/>
    <w:rsid w:val="00355BA2"/>
    <w:rsid w:val="00360E09"/>
    <w:rsid w:val="00363F18"/>
    <w:rsid w:val="00365FC5"/>
    <w:rsid w:val="00366605"/>
    <w:rsid w:val="00367904"/>
    <w:rsid w:val="003755CE"/>
    <w:rsid w:val="00380DE1"/>
    <w:rsid w:val="00381F08"/>
    <w:rsid w:val="003822F8"/>
    <w:rsid w:val="0038327D"/>
    <w:rsid w:val="0038719B"/>
    <w:rsid w:val="00395D18"/>
    <w:rsid w:val="00396C6D"/>
    <w:rsid w:val="003977EC"/>
    <w:rsid w:val="003A12E1"/>
    <w:rsid w:val="003A1662"/>
    <w:rsid w:val="003A28DB"/>
    <w:rsid w:val="003A45B6"/>
    <w:rsid w:val="003B633E"/>
    <w:rsid w:val="003B642F"/>
    <w:rsid w:val="003C5E4B"/>
    <w:rsid w:val="003D20E1"/>
    <w:rsid w:val="003D528E"/>
    <w:rsid w:val="003F0650"/>
    <w:rsid w:val="003F10E8"/>
    <w:rsid w:val="003F4495"/>
    <w:rsid w:val="003F44B2"/>
    <w:rsid w:val="00401AFF"/>
    <w:rsid w:val="00406607"/>
    <w:rsid w:val="00411649"/>
    <w:rsid w:val="00417BA7"/>
    <w:rsid w:val="00420604"/>
    <w:rsid w:val="004206FE"/>
    <w:rsid w:val="00421CC6"/>
    <w:rsid w:val="00427371"/>
    <w:rsid w:val="0043288F"/>
    <w:rsid w:val="0043321D"/>
    <w:rsid w:val="00433D12"/>
    <w:rsid w:val="0043515D"/>
    <w:rsid w:val="004379A0"/>
    <w:rsid w:val="00445E73"/>
    <w:rsid w:val="004512D1"/>
    <w:rsid w:val="0045303B"/>
    <w:rsid w:val="00456665"/>
    <w:rsid w:val="00456A14"/>
    <w:rsid w:val="00460127"/>
    <w:rsid w:val="004637BA"/>
    <w:rsid w:val="00470AFA"/>
    <w:rsid w:val="0048757B"/>
    <w:rsid w:val="0049130A"/>
    <w:rsid w:val="00493502"/>
    <w:rsid w:val="00494227"/>
    <w:rsid w:val="004974BF"/>
    <w:rsid w:val="004A3FE3"/>
    <w:rsid w:val="004A42F0"/>
    <w:rsid w:val="004B0B3E"/>
    <w:rsid w:val="004B3422"/>
    <w:rsid w:val="004B6B07"/>
    <w:rsid w:val="004D0599"/>
    <w:rsid w:val="004D2AA2"/>
    <w:rsid w:val="004D3FB8"/>
    <w:rsid w:val="004D4065"/>
    <w:rsid w:val="004D7911"/>
    <w:rsid w:val="004D7F6D"/>
    <w:rsid w:val="004F3A21"/>
    <w:rsid w:val="00505838"/>
    <w:rsid w:val="0051002A"/>
    <w:rsid w:val="0051069E"/>
    <w:rsid w:val="005116F5"/>
    <w:rsid w:val="005116F7"/>
    <w:rsid w:val="00512E4C"/>
    <w:rsid w:val="0051671D"/>
    <w:rsid w:val="00523E8B"/>
    <w:rsid w:val="00525883"/>
    <w:rsid w:val="00534233"/>
    <w:rsid w:val="00536A81"/>
    <w:rsid w:val="00537285"/>
    <w:rsid w:val="0054636E"/>
    <w:rsid w:val="00546542"/>
    <w:rsid w:val="00552D1B"/>
    <w:rsid w:val="005556DE"/>
    <w:rsid w:val="00562B16"/>
    <w:rsid w:val="005650DE"/>
    <w:rsid w:val="00572AF1"/>
    <w:rsid w:val="00573AC7"/>
    <w:rsid w:val="00574AAB"/>
    <w:rsid w:val="00583B22"/>
    <w:rsid w:val="00584C2B"/>
    <w:rsid w:val="005862DB"/>
    <w:rsid w:val="005872E7"/>
    <w:rsid w:val="005A1177"/>
    <w:rsid w:val="005A1BCF"/>
    <w:rsid w:val="005A5842"/>
    <w:rsid w:val="005A7C71"/>
    <w:rsid w:val="005C27F9"/>
    <w:rsid w:val="005C2DA0"/>
    <w:rsid w:val="005C428F"/>
    <w:rsid w:val="005C7089"/>
    <w:rsid w:val="005D5C23"/>
    <w:rsid w:val="005E0C1C"/>
    <w:rsid w:val="005E6154"/>
    <w:rsid w:val="005F0138"/>
    <w:rsid w:val="005F2C65"/>
    <w:rsid w:val="005F4D64"/>
    <w:rsid w:val="005F4FC1"/>
    <w:rsid w:val="00604533"/>
    <w:rsid w:val="00612527"/>
    <w:rsid w:val="00624AD1"/>
    <w:rsid w:val="0063488E"/>
    <w:rsid w:val="00646C78"/>
    <w:rsid w:val="006561B7"/>
    <w:rsid w:val="0066163F"/>
    <w:rsid w:val="00664759"/>
    <w:rsid w:val="0067033D"/>
    <w:rsid w:val="00672867"/>
    <w:rsid w:val="00672982"/>
    <w:rsid w:val="00677C64"/>
    <w:rsid w:val="00687730"/>
    <w:rsid w:val="00693116"/>
    <w:rsid w:val="00695E85"/>
    <w:rsid w:val="006A5695"/>
    <w:rsid w:val="006B03C5"/>
    <w:rsid w:val="006C39F7"/>
    <w:rsid w:val="006D164A"/>
    <w:rsid w:val="006D24DC"/>
    <w:rsid w:val="006D4F0A"/>
    <w:rsid w:val="006D5596"/>
    <w:rsid w:val="006E0682"/>
    <w:rsid w:val="006E0B08"/>
    <w:rsid w:val="006F406E"/>
    <w:rsid w:val="007002DC"/>
    <w:rsid w:val="0070042E"/>
    <w:rsid w:val="00705BBA"/>
    <w:rsid w:val="00706813"/>
    <w:rsid w:val="007106F5"/>
    <w:rsid w:val="0071162B"/>
    <w:rsid w:val="00717127"/>
    <w:rsid w:val="00720362"/>
    <w:rsid w:val="007222CA"/>
    <w:rsid w:val="00722801"/>
    <w:rsid w:val="007228D8"/>
    <w:rsid w:val="00725C27"/>
    <w:rsid w:val="00735A14"/>
    <w:rsid w:val="00742394"/>
    <w:rsid w:val="00753DF4"/>
    <w:rsid w:val="00767570"/>
    <w:rsid w:val="007747B1"/>
    <w:rsid w:val="00780D23"/>
    <w:rsid w:val="00784AC5"/>
    <w:rsid w:val="00793948"/>
    <w:rsid w:val="0079448D"/>
    <w:rsid w:val="007A212B"/>
    <w:rsid w:val="007A4880"/>
    <w:rsid w:val="007B2B65"/>
    <w:rsid w:val="007C18B5"/>
    <w:rsid w:val="007C3B15"/>
    <w:rsid w:val="007E752F"/>
    <w:rsid w:val="007F20F6"/>
    <w:rsid w:val="007F56A1"/>
    <w:rsid w:val="00805440"/>
    <w:rsid w:val="00805F9A"/>
    <w:rsid w:val="00810399"/>
    <w:rsid w:val="008122AB"/>
    <w:rsid w:val="008123E8"/>
    <w:rsid w:val="008233B2"/>
    <w:rsid w:val="0082708D"/>
    <w:rsid w:val="008352DB"/>
    <w:rsid w:val="008401A6"/>
    <w:rsid w:val="00842F8F"/>
    <w:rsid w:val="0085197F"/>
    <w:rsid w:val="00854816"/>
    <w:rsid w:val="00861072"/>
    <w:rsid w:val="008675DA"/>
    <w:rsid w:val="00867D84"/>
    <w:rsid w:val="008705B1"/>
    <w:rsid w:val="00875709"/>
    <w:rsid w:val="00882B07"/>
    <w:rsid w:val="0088484F"/>
    <w:rsid w:val="00887289"/>
    <w:rsid w:val="00894928"/>
    <w:rsid w:val="0089493F"/>
    <w:rsid w:val="008B08AD"/>
    <w:rsid w:val="008B4136"/>
    <w:rsid w:val="008B4D57"/>
    <w:rsid w:val="008B5956"/>
    <w:rsid w:val="008B730F"/>
    <w:rsid w:val="008C1D56"/>
    <w:rsid w:val="008E47AC"/>
    <w:rsid w:val="008E50E8"/>
    <w:rsid w:val="008F1EBE"/>
    <w:rsid w:val="009010C6"/>
    <w:rsid w:val="00903693"/>
    <w:rsid w:val="00904FDC"/>
    <w:rsid w:val="00911A3B"/>
    <w:rsid w:val="00911E50"/>
    <w:rsid w:val="00912E18"/>
    <w:rsid w:val="009131B1"/>
    <w:rsid w:val="00915018"/>
    <w:rsid w:val="00920114"/>
    <w:rsid w:val="00920960"/>
    <w:rsid w:val="00924903"/>
    <w:rsid w:val="00930476"/>
    <w:rsid w:val="00941EDB"/>
    <w:rsid w:val="00945A9F"/>
    <w:rsid w:val="009462A2"/>
    <w:rsid w:val="009462DA"/>
    <w:rsid w:val="00970BF4"/>
    <w:rsid w:val="00972F4D"/>
    <w:rsid w:val="00981D2D"/>
    <w:rsid w:val="00983C82"/>
    <w:rsid w:val="009863A8"/>
    <w:rsid w:val="00990701"/>
    <w:rsid w:val="00991DBF"/>
    <w:rsid w:val="00995E82"/>
    <w:rsid w:val="00996CA3"/>
    <w:rsid w:val="009971DD"/>
    <w:rsid w:val="009A1E2A"/>
    <w:rsid w:val="009A7BC0"/>
    <w:rsid w:val="009C37A9"/>
    <w:rsid w:val="009D1DCE"/>
    <w:rsid w:val="009D5A5D"/>
    <w:rsid w:val="009D5ED0"/>
    <w:rsid w:val="009D78EE"/>
    <w:rsid w:val="009F20DB"/>
    <w:rsid w:val="009F3B8A"/>
    <w:rsid w:val="009F4BB8"/>
    <w:rsid w:val="009F7AC2"/>
    <w:rsid w:val="00A00A77"/>
    <w:rsid w:val="00A04626"/>
    <w:rsid w:val="00A063F4"/>
    <w:rsid w:val="00A11965"/>
    <w:rsid w:val="00A1365E"/>
    <w:rsid w:val="00A16D73"/>
    <w:rsid w:val="00A260B1"/>
    <w:rsid w:val="00A317F0"/>
    <w:rsid w:val="00A32B7A"/>
    <w:rsid w:val="00A35DE8"/>
    <w:rsid w:val="00A4249B"/>
    <w:rsid w:val="00A4342D"/>
    <w:rsid w:val="00A44C1A"/>
    <w:rsid w:val="00A47B8D"/>
    <w:rsid w:val="00A52A67"/>
    <w:rsid w:val="00A571F8"/>
    <w:rsid w:val="00A62F0E"/>
    <w:rsid w:val="00A82660"/>
    <w:rsid w:val="00AB03D3"/>
    <w:rsid w:val="00AB54A7"/>
    <w:rsid w:val="00AB6EB1"/>
    <w:rsid w:val="00AC312A"/>
    <w:rsid w:val="00AC42FA"/>
    <w:rsid w:val="00AD16D0"/>
    <w:rsid w:val="00AD1D11"/>
    <w:rsid w:val="00AD1D17"/>
    <w:rsid w:val="00AD48C8"/>
    <w:rsid w:val="00AE1A99"/>
    <w:rsid w:val="00AE2AE3"/>
    <w:rsid w:val="00AF0C96"/>
    <w:rsid w:val="00AF1C35"/>
    <w:rsid w:val="00AF369A"/>
    <w:rsid w:val="00AF4B4D"/>
    <w:rsid w:val="00AF4EB4"/>
    <w:rsid w:val="00B002ED"/>
    <w:rsid w:val="00B03348"/>
    <w:rsid w:val="00B13481"/>
    <w:rsid w:val="00B33CDA"/>
    <w:rsid w:val="00B45CAA"/>
    <w:rsid w:val="00B46762"/>
    <w:rsid w:val="00B4743A"/>
    <w:rsid w:val="00B5121F"/>
    <w:rsid w:val="00B54D9C"/>
    <w:rsid w:val="00B7215B"/>
    <w:rsid w:val="00B74EC1"/>
    <w:rsid w:val="00B7636E"/>
    <w:rsid w:val="00B804A0"/>
    <w:rsid w:val="00B91744"/>
    <w:rsid w:val="00B93A5D"/>
    <w:rsid w:val="00B968A5"/>
    <w:rsid w:val="00BA5127"/>
    <w:rsid w:val="00BA5AC3"/>
    <w:rsid w:val="00BA5DAE"/>
    <w:rsid w:val="00BA6321"/>
    <w:rsid w:val="00BA7219"/>
    <w:rsid w:val="00BA7B96"/>
    <w:rsid w:val="00BB7219"/>
    <w:rsid w:val="00BC7607"/>
    <w:rsid w:val="00BD0544"/>
    <w:rsid w:val="00BD0D2F"/>
    <w:rsid w:val="00BD45F1"/>
    <w:rsid w:val="00BE4950"/>
    <w:rsid w:val="00BF4D9E"/>
    <w:rsid w:val="00C06726"/>
    <w:rsid w:val="00C11508"/>
    <w:rsid w:val="00C14A48"/>
    <w:rsid w:val="00C15123"/>
    <w:rsid w:val="00C210E9"/>
    <w:rsid w:val="00C21B12"/>
    <w:rsid w:val="00C22124"/>
    <w:rsid w:val="00C50DDE"/>
    <w:rsid w:val="00C64C79"/>
    <w:rsid w:val="00C65603"/>
    <w:rsid w:val="00C66392"/>
    <w:rsid w:val="00C75CF2"/>
    <w:rsid w:val="00C92A2A"/>
    <w:rsid w:val="00C955F1"/>
    <w:rsid w:val="00C95E94"/>
    <w:rsid w:val="00C9724F"/>
    <w:rsid w:val="00CA0B9C"/>
    <w:rsid w:val="00CA3892"/>
    <w:rsid w:val="00CA4415"/>
    <w:rsid w:val="00CA4D1A"/>
    <w:rsid w:val="00CB1098"/>
    <w:rsid w:val="00CB27EF"/>
    <w:rsid w:val="00CB421F"/>
    <w:rsid w:val="00CB743C"/>
    <w:rsid w:val="00CB7CFD"/>
    <w:rsid w:val="00CC0316"/>
    <w:rsid w:val="00CC4C83"/>
    <w:rsid w:val="00CD412C"/>
    <w:rsid w:val="00CD7B39"/>
    <w:rsid w:val="00CE34DE"/>
    <w:rsid w:val="00CE58A2"/>
    <w:rsid w:val="00CE7E9F"/>
    <w:rsid w:val="00CF1431"/>
    <w:rsid w:val="00CF22B7"/>
    <w:rsid w:val="00CF402D"/>
    <w:rsid w:val="00D1660C"/>
    <w:rsid w:val="00D16E9F"/>
    <w:rsid w:val="00D21EEE"/>
    <w:rsid w:val="00D2232E"/>
    <w:rsid w:val="00D22E6A"/>
    <w:rsid w:val="00D30CA9"/>
    <w:rsid w:val="00D4410A"/>
    <w:rsid w:val="00D45D8D"/>
    <w:rsid w:val="00D46164"/>
    <w:rsid w:val="00D60711"/>
    <w:rsid w:val="00D6098A"/>
    <w:rsid w:val="00D61C32"/>
    <w:rsid w:val="00D6395D"/>
    <w:rsid w:val="00D6528C"/>
    <w:rsid w:val="00D67550"/>
    <w:rsid w:val="00D7094F"/>
    <w:rsid w:val="00D72FCC"/>
    <w:rsid w:val="00D81111"/>
    <w:rsid w:val="00D81ECF"/>
    <w:rsid w:val="00D90A19"/>
    <w:rsid w:val="00DA2868"/>
    <w:rsid w:val="00DA5614"/>
    <w:rsid w:val="00DB1E86"/>
    <w:rsid w:val="00DB2EB1"/>
    <w:rsid w:val="00DB4283"/>
    <w:rsid w:val="00DC7698"/>
    <w:rsid w:val="00DD7E81"/>
    <w:rsid w:val="00E01EA3"/>
    <w:rsid w:val="00E02F32"/>
    <w:rsid w:val="00E0341D"/>
    <w:rsid w:val="00E0370B"/>
    <w:rsid w:val="00E101E4"/>
    <w:rsid w:val="00E11639"/>
    <w:rsid w:val="00E148E4"/>
    <w:rsid w:val="00E157A9"/>
    <w:rsid w:val="00E207EF"/>
    <w:rsid w:val="00E20AFF"/>
    <w:rsid w:val="00E236CB"/>
    <w:rsid w:val="00E24715"/>
    <w:rsid w:val="00E26088"/>
    <w:rsid w:val="00E26468"/>
    <w:rsid w:val="00E31AAF"/>
    <w:rsid w:val="00E3552E"/>
    <w:rsid w:val="00E35870"/>
    <w:rsid w:val="00E36984"/>
    <w:rsid w:val="00E376A0"/>
    <w:rsid w:val="00E44530"/>
    <w:rsid w:val="00E4633C"/>
    <w:rsid w:val="00E609FD"/>
    <w:rsid w:val="00E737B9"/>
    <w:rsid w:val="00E81718"/>
    <w:rsid w:val="00E81C49"/>
    <w:rsid w:val="00E823FB"/>
    <w:rsid w:val="00E92D3F"/>
    <w:rsid w:val="00E92D9F"/>
    <w:rsid w:val="00E9321F"/>
    <w:rsid w:val="00EA4F5A"/>
    <w:rsid w:val="00EA7055"/>
    <w:rsid w:val="00EA7477"/>
    <w:rsid w:val="00EA7DEC"/>
    <w:rsid w:val="00EB27FF"/>
    <w:rsid w:val="00EB5E00"/>
    <w:rsid w:val="00EB6AA2"/>
    <w:rsid w:val="00EC03CB"/>
    <w:rsid w:val="00EC63F1"/>
    <w:rsid w:val="00EE30A6"/>
    <w:rsid w:val="00EE5DFB"/>
    <w:rsid w:val="00EF4407"/>
    <w:rsid w:val="00EF5A3F"/>
    <w:rsid w:val="00F02BBC"/>
    <w:rsid w:val="00F11497"/>
    <w:rsid w:val="00F11679"/>
    <w:rsid w:val="00F16712"/>
    <w:rsid w:val="00F17172"/>
    <w:rsid w:val="00F236E8"/>
    <w:rsid w:val="00F2462C"/>
    <w:rsid w:val="00F333C0"/>
    <w:rsid w:val="00F35C94"/>
    <w:rsid w:val="00F41941"/>
    <w:rsid w:val="00F44F4C"/>
    <w:rsid w:val="00F469DA"/>
    <w:rsid w:val="00F50D90"/>
    <w:rsid w:val="00F551CC"/>
    <w:rsid w:val="00F624E4"/>
    <w:rsid w:val="00F62BB3"/>
    <w:rsid w:val="00F676A7"/>
    <w:rsid w:val="00F706AE"/>
    <w:rsid w:val="00F73A18"/>
    <w:rsid w:val="00F843C5"/>
    <w:rsid w:val="00F84FD1"/>
    <w:rsid w:val="00F85CEE"/>
    <w:rsid w:val="00F87831"/>
    <w:rsid w:val="00F96FE3"/>
    <w:rsid w:val="00FA18D7"/>
    <w:rsid w:val="00FA3C40"/>
    <w:rsid w:val="00FB163F"/>
    <w:rsid w:val="00FB33CE"/>
    <w:rsid w:val="00FB3AA3"/>
    <w:rsid w:val="00FB591F"/>
    <w:rsid w:val="00FD1C66"/>
    <w:rsid w:val="00FE6CAD"/>
    <w:rsid w:val="00FF5B55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3BA"/>
    <w:rPr>
      <w:sz w:val="28"/>
    </w:rPr>
  </w:style>
  <w:style w:type="paragraph" w:styleId="1">
    <w:name w:val="heading 1"/>
    <w:basedOn w:val="a"/>
    <w:next w:val="a"/>
    <w:link w:val="10"/>
    <w:qFormat/>
    <w:rsid w:val="00774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aliases w:val="ПодЗаголовок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uiPriority w:val="99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  <w:style w:type="paragraph" w:styleId="af0">
    <w:name w:val="Body Text Indent"/>
    <w:basedOn w:val="a"/>
    <w:link w:val="af1"/>
    <w:semiHidden/>
    <w:unhideWhenUsed/>
    <w:rsid w:val="0034284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semiHidden/>
    <w:rsid w:val="0034284B"/>
    <w:rPr>
      <w:sz w:val="28"/>
    </w:rPr>
  </w:style>
  <w:style w:type="paragraph" w:styleId="af2">
    <w:name w:val="List Paragraph"/>
    <w:basedOn w:val="a"/>
    <w:uiPriority w:val="34"/>
    <w:qFormat/>
    <w:rsid w:val="00882B0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74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3">
    <w:name w:val="No Spacing"/>
    <w:uiPriority w:val="1"/>
    <w:qFormat/>
    <w:rsid w:val="007747B1"/>
    <w:rPr>
      <w:sz w:val="28"/>
    </w:rPr>
  </w:style>
  <w:style w:type="paragraph" w:styleId="af4">
    <w:name w:val="Normal (Web)"/>
    <w:basedOn w:val="a"/>
    <w:uiPriority w:val="99"/>
    <w:unhideWhenUsed/>
    <w:rsid w:val="007747B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47B1"/>
    <w:pPr>
      <w:spacing w:before="100" w:beforeAutospacing="1" w:after="100" w:afterAutospacing="1"/>
    </w:pPr>
    <w:rPr>
      <w:sz w:val="24"/>
      <w:szCs w:val="24"/>
    </w:rPr>
  </w:style>
  <w:style w:type="table" w:styleId="af5">
    <w:name w:val="Table Grid"/>
    <w:basedOn w:val="a1"/>
    <w:uiPriority w:val="59"/>
    <w:rsid w:val="007747B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3BA"/>
    <w:rPr>
      <w:sz w:val="28"/>
    </w:rPr>
  </w:style>
  <w:style w:type="paragraph" w:styleId="1">
    <w:name w:val="heading 1"/>
    <w:basedOn w:val="a"/>
    <w:next w:val="a"/>
    <w:link w:val="10"/>
    <w:qFormat/>
    <w:rsid w:val="00774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aliases w:val="ПодЗаголовок"/>
    <w:basedOn w:val="a"/>
    <w:next w:val="a"/>
    <w:link w:val="30"/>
    <w:unhideWhenUsed/>
    <w:qFormat/>
    <w:rsid w:val="00810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aliases w:val="Основной текст1,Основной текст Знак Знак,Основной текст Знак Знак Знак Знак,bt,Body Text2,Text1,Таймс Нью,Основной текст Знак2 Знак,Основной текст Знак1 Знак Знак1,Основной текст Знак Знак Знак Знак1,Основной текст Знак Знак1 Знак"/>
    <w:basedOn w:val="a"/>
    <w:link w:val="a6"/>
    <w:pPr>
      <w:spacing w:line="360" w:lineRule="exact"/>
      <w:ind w:firstLine="720"/>
      <w:jc w:val="both"/>
    </w:pPr>
  </w:style>
  <w:style w:type="paragraph" w:customStyle="1" w:styleId="a7">
    <w:name w:val="Заголовок к тексту"/>
    <w:basedOn w:val="a"/>
    <w:next w:val="a5"/>
    <w:pPr>
      <w:suppressAutoHyphens/>
      <w:spacing w:after="480" w:line="240" w:lineRule="exact"/>
    </w:pPr>
    <w:rPr>
      <w:b/>
    </w:rPr>
  </w:style>
  <w:style w:type="paragraph" w:customStyle="1" w:styleId="a8">
    <w:name w:val="Подпись на общем бланке"/>
    <w:basedOn w:val="a"/>
    <w:next w:val="a5"/>
    <w:pPr>
      <w:tabs>
        <w:tab w:val="right" w:pos="9639"/>
      </w:tabs>
      <w:suppressAutoHyphens/>
      <w:spacing w:before="480" w:line="240" w:lineRule="exact"/>
    </w:pPr>
  </w:style>
  <w:style w:type="paragraph" w:customStyle="1" w:styleId="a9">
    <w:name w:val="Исполнитель"/>
    <w:basedOn w:val="a5"/>
    <w:rsid w:val="00C0672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Balloon Text"/>
    <w:basedOn w:val="a"/>
    <w:semiHidden/>
    <w:rsid w:val="00E823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121A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Hyperlink"/>
    <w:uiPriority w:val="99"/>
    <w:rsid w:val="00355BA2"/>
    <w:rPr>
      <w:color w:val="0000FF"/>
      <w:u w:val="single"/>
    </w:rPr>
  </w:style>
  <w:style w:type="character" w:customStyle="1" w:styleId="a6">
    <w:name w:val="Основной текст Знак"/>
    <w:aliases w:val="Основной текст1 Знак,Основной текст Знак Знак Знак,Основной текст Знак Знак Знак Знак Знак,bt Знак,Body Text2 Знак,Text1 Знак,Таймс Нью Знак,Основной текст Знак2 Знак Знак,Основной текст Знак1 Знак Знак1 Знак"/>
    <w:link w:val="a5"/>
    <w:rsid w:val="005116F7"/>
    <w:rPr>
      <w:sz w:val="28"/>
    </w:rPr>
  </w:style>
  <w:style w:type="paragraph" w:styleId="ac">
    <w:name w:val="header"/>
    <w:basedOn w:val="a"/>
    <w:link w:val="ad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DA5614"/>
    <w:rPr>
      <w:sz w:val="28"/>
    </w:rPr>
  </w:style>
  <w:style w:type="paragraph" w:styleId="ae">
    <w:name w:val="footer"/>
    <w:basedOn w:val="a"/>
    <w:link w:val="af"/>
    <w:uiPriority w:val="99"/>
    <w:rsid w:val="00DA561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DA5614"/>
    <w:rPr>
      <w:sz w:val="28"/>
    </w:rPr>
  </w:style>
  <w:style w:type="character" w:customStyle="1" w:styleId="30">
    <w:name w:val="Заголовок 3 Знак"/>
    <w:aliases w:val="ПодЗаголовок Знак"/>
    <w:link w:val="3"/>
    <w:rsid w:val="00810399"/>
    <w:rPr>
      <w:rFonts w:ascii="Cambria" w:hAnsi="Cambria"/>
      <w:b/>
      <w:bCs/>
      <w:sz w:val="26"/>
      <w:szCs w:val="26"/>
    </w:rPr>
  </w:style>
  <w:style w:type="paragraph" w:styleId="af0">
    <w:name w:val="Body Text Indent"/>
    <w:basedOn w:val="a"/>
    <w:link w:val="af1"/>
    <w:semiHidden/>
    <w:unhideWhenUsed/>
    <w:rsid w:val="0034284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semiHidden/>
    <w:rsid w:val="0034284B"/>
    <w:rPr>
      <w:sz w:val="28"/>
    </w:rPr>
  </w:style>
  <w:style w:type="paragraph" w:styleId="af2">
    <w:name w:val="List Paragraph"/>
    <w:basedOn w:val="a"/>
    <w:uiPriority w:val="34"/>
    <w:qFormat/>
    <w:rsid w:val="00882B0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74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3">
    <w:name w:val="No Spacing"/>
    <w:uiPriority w:val="1"/>
    <w:qFormat/>
    <w:rsid w:val="007747B1"/>
    <w:rPr>
      <w:sz w:val="28"/>
    </w:rPr>
  </w:style>
  <w:style w:type="paragraph" w:styleId="af4">
    <w:name w:val="Normal (Web)"/>
    <w:basedOn w:val="a"/>
    <w:uiPriority w:val="99"/>
    <w:unhideWhenUsed/>
    <w:rsid w:val="007747B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47B1"/>
    <w:pPr>
      <w:spacing w:before="100" w:beforeAutospacing="1" w:after="100" w:afterAutospacing="1"/>
    </w:pPr>
    <w:rPr>
      <w:sz w:val="24"/>
      <w:szCs w:val="24"/>
    </w:rPr>
  </w:style>
  <w:style w:type="table" w:styleId="af5">
    <w:name w:val="Table Grid"/>
    <w:basedOn w:val="a1"/>
    <w:uiPriority w:val="59"/>
    <w:rsid w:val="007747B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2;&#1083;&#1072;&#1076;&#1077;&#1083;&#1077;&#1094;\&#1056;&#1072;&#1073;&#1086;&#1095;&#1080;&#1081;%20&#1089;&#1090;&#1086;&#1083;\&#1041;&#1083;&#1072;&#1085;&#1082;&#1080;\&#1088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21CF1-FD9C-4B10-8CEC-91125F9AB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4</TotalTime>
  <Pages>3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от 24</vt:lpstr>
    </vt:vector>
  </TitlesOfParts>
  <Company>ИВЦ</Company>
  <LinksUpToDate>false</LinksUpToDate>
  <CharactersWithSpaces>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от 24</dc:title>
  <dc:creator>-</dc:creator>
  <cp:lastModifiedBy>admjur-01</cp:lastModifiedBy>
  <cp:revision>3</cp:revision>
  <cp:lastPrinted>2023-09-20T11:50:00Z</cp:lastPrinted>
  <dcterms:created xsi:type="dcterms:W3CDTF">2023-11-02T06:46:00Z</dcterms:created>
  <dcterms:modified xsi:type="dcterms:W3CDTF">2023-11-02T06:51:00Z</dcterms:modified>
</cp:coreProperties>
</file>